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9B3" w:rsidRDefault="00973F0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6.15pt;height:61.05pt;z-index:251657728;mso-wrap-distance-left:0;mso-wrap-distance-right:0" filled="t">
            <v:fill color2="black"/>
            <v:imagedata r:id="rId6" o:title=""/>
            <w10:wrap type="topAndBottom"/>
          </v:shape>
        </w:pic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КРАСНОЕ-НА-ВОЛГЕ  КРАСНОСЕЛЬСКОГО МУНИЦИПАЛЬНОГО РАЙОНА КОСТРОМСКОЙ ОБЛАСТИ</w:t>
      </w:r>
    </w:p>
    <w:p w:rsidR="00DB39B3" w:rsidRDefault="00DB39B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B3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</w:pPr>
    </w:p>
    <w:p w:rsidR="00DB39B3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973F05" w:rsidRPr="002E58E7" w:rsidRDefault="00973F05" w:rsidP="0017374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spacing w:before="317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24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№ 451</w:t>
      </w:r>
    </w:p>
    <w:p w:rsidR="00973F05" w:rsidRDefault="00973F05" w:rsidP="007E11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73F05" w:rsidRDefault="00973F05" w:rsidP="00973F0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</w:t>
      </w:r>
    </w:p>
    <w:p w:rsidR="00973F05" w:rsidRDefault="00973F05" w:rsidP="00973F0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 городского поселения</w:t>
      </w:r>
    </w:p>
    <w:p w:rsidR="00973F05" w:rsidRDefault="00973F05" w:rsidP="00973F0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поселок Красное-на-Волге</w:t>
      </w:r>
    </w:p>
    <w:p w:rsidR="00973F05" w:rsidRDefault="00973F05" w:rsidP="00973F0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Красносельскому муниципальному</w:t>
      </w:r>
    </w:p>
    <w:p w:rsidR="00973F05" w:rsidRPr="00973F05" w:rsidRDefault="00973F05" w:rsidP="00973F0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району Костромской области на 2020 год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B39B3" w:rsidTr="007E1105">
        <w:tc>
          <w:tcPr>
            <w:tcW w:w="4819" w:type="dxa"/>
            <w:shd w:val="clear" w:color="auto" w:fill="auto"/>
          </w:tcPr>
          <w:p w:rsidR="00DB39B3" w:rsidRDefault="00DB39B3" w:rsidP="00173745">
            <w:pPr>
              <w:pStyle w:val="aa"/>
              <w:jc w:val="both"/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DB39B3" w:rsidRDefault="00DB39B3" w:rsidP="00173745">
            <w:pPr>
              <w:pStyle w:val="aa"/>
              <w:snapToGrid w:val="0"/>
              <w:jc w:val="both"/>
            </w:pPr>
          </w:p>
        </w:tc>
      </w:tr>
      <w:tr w:rsidR="00DB39B3">
        <w:tc>
          <w:tcPr>
            <w:tcW w:w="9638" w:type="dxa"/>
            <w:gridSpan w:val="2"/>
            <w:shd w:val="clear" w:color="auto" w:fill="auto"/>
          </w:tcPr>
          <w:p w:rsidR="007E1105" w:rsidRDefault="00DB39B3" w:rsidP="0017374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E110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="007D3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05">
              <w:rPr>
                <w:rFonts w:ascii="Times New Roman" w:hAnsi="Times New Roman" w:cs="Times New Roman"/>
                <w:sz w:val="28"/>
                <w:szCs w:val="28"/>
              </w:rPr>
              <w:t xml:space="preserve">г. №131-ФЗ «Об общих принципах организации местного самоуправления в Российской  Федерации», </w:t>
            </w:r>
            <w:r w:rsidR="00C307F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C47C0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C307FE" w:rsidRPr="00C260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07F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307FE" w:rsidRPr="00C2601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поселок Красное-на-Волге Красносельского муниципального района Костромской области и органами местного самоуправления Красносельского муниципального района Костромской области</w:t>
            </w:r>
            <w:r w:rsidR="00BC47C0">
              <w:rPr>
                <w:rFonts w:ascii="Times New Roman" w:hAnsi="Times New Roman" w:cs="Times New Roman"/>
                <w:sz w:val="28"/>
                <w:szCs w:val="28"/>
              </w:rPr>
              <w:t>, утвержденное Решением Совета депутатов от 28.09.2015 г. №</w:t>
            </w:r>
            <w:r w:rsidR="0017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7C0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7E1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7C0">
              <w:rPr>
                <w:rFonts w:cs="Times New Roman"/>
                <w:sz w:val="28"/>
                <w:szCs w:val="28"/>
              </w:rPr>
              <w:t xml:space="preserve">частью 3 статьи 9  </w:t>
            </w:r>
            <w:r w:rsidR="007E1105">
              <w:rPr>
                <w:rFonts w:ascii="Times New Roman" w:hAnsi="Times New Roman" w:cs="Times New Roman"/>
                <w:sz w:val="28"/>
                <w:szCs w:val="28"/>
              </w:rPr>
              <w:t xml:space="preserve">Устава городского поселения поселок Красное-на-Волге,- </w:t>
            </w:r>
          </w:p>
          <w:p w:rsidR="007E1105" w:rsidRDefault="007E1105" w:rsidP="0017374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Default="007E1105" w:rsidP="001737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РЕШИЛ:</w:t>
            </w:r>
          </w:p>
          <w:p w:rsidR="00DB39B3" w:rsidRPr="00173745" w:rsidRDefault="00DB39B3" w:rsidP="00173745">
            <w:pPr>
              <w:pStyle w:val="aa"/>
              <w:jc w:val="both"/>
              <w:rPr>
                <w:sz w:val="16"/>
                <w:szCs w:val="16"/>
              </w:rPr>
            </w:pPr>
          </w:p>
        </w:tc>
      </w:tr>
      <w:tr w:rsidR="00DB39B3">
        <w:tc>
          <w:tcPr>
            <w:tcW w:w="9638" w:type="dxa"/>
            <w:gridSpan w:val="2"/>
            <w:shd w:val="clear" w:color="auto" w:fill="auto"/>
          </w:tcPr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Рекомендовать администрации городского поселения поселок Красное-на-Волге передать администрации Красносельского муниципального района осуществление части своих полномочий на 20</w:t>
            </w:r>
            <w:r w:rsidR="007D32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  </w:t>
            </w:r>
            <w:proofErr w:type="gramStart"/>
            <w:r w:rsidR="00820C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="00820C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области архитектуры,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градостроительства</w:t>
            </w:r>
            <w:r w:rsidR="00820C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жилищного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A6887" w:rsidRDefault="003B0C39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регистрация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 xml:space="preserve"> и выдача градостроительного плана земельного участка, 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действия) разрешений на строительство, реконструкцию объектов капитального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роительства, внесению изменений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 xml:space="preserve"> в разрешение на строительство, </w:t>
            </w:r>
            <w:r w:rsidR="007D3254">
              <w:rPr>
                <w:rFonts w:ascii="Times New Roman" w:hAnsi="Times New Roman" w:cs="Times New Roman"/>
                <w:sz w:val="28"/>
                <w:szCs w:val="28"/>
              </w:rPr>
              <w:t>выдача разрешений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 xml:space="preserve"> на ввод в эксплуатацию </w:t>
            </w:r>
            <w:r w:rsidR="007D3254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строительства, расположенных на территории поселения; 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0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 зданий, сооружений и выдача рекомендаций об устранении выявленных в ходе таких осмотров нарушений</w:t>
            </w:r>
            <w:r w:rsidR="003B0C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="00820CE5">
              <w:rPr>
                <w:rFonts w:ascii="Times New Roman" w:hAnsi="Times New Roman" w:cs="Times New Roman"/>
                <w:sz w:val="28"/>
                <w:szCs w:val="28"/>
              </w:rPr>
              <w:t>с Градостроительным кодексом РФ;</w:t>
            </w:r>
          </w:p>
          <w:p w:rsidR="00820CE5" w:rsidRDefault="00820CE5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 оформление документов по переводу жилого помещения в нежилое помещение и нежилого помещения в жилое помещение;</w:t>
            </w:r>
          </w:p>
          <w:p w:rsidR="00820CE5" w:rsidRDefault="00820CE5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 оформление документов по переустройству и перепланировке жилого помещения;</w:t>
            </w:r>
          </w:p>
          <w:p w:rsidR="00820CE5" w:rsidRDefault="00820CE5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 рассмотрение вопросов о признании помещения жилым помещением, жилого помещения непригодным для проживания и многоквартирного дома аварийным и подлежащим сносу;</w:t>
            </w:r>
          </w:p>
          <w:p w:rsidR="006A6887" w:rsidRDefault="006F0F22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6A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области приватизации жилья, предоставлении субсидий на строительство или приобретение жилья, регистрации права собственности в соответствии с жилищным законодательством:</w:t>
            </w:r>
          </w:p>
          <w:p w:rsidR="00820CE5" w:rsidRDefault="00820CE5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 оформление документов по приватизации жилья, заключение договоров на приватизацию объектов жилого фонда;</w:t>
            </w:r>
          </w:p>
          <w:p w:rsidR="00820CE5" w:rsidRDefault="00820CE5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 регистрация права муниципальной собственности городского поселения и перехода права муниципальной собственности по договорам приватизации физическим лицам на объекты жилого фонда, учтенных в реестре муниципального имущества;</w:t>
            </w:r>
          </w:p>
          <w:p w:rsidR="00820CE5" w:rsidRDefault="00820CE5" w:rsidP="00820CE5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 оформление документов по переводу квартир в домовладения, части или доли домовладения, дома блокированной застройки;</w:t>
            </w:r>
          </w:p>
          <w:p w:rsidR="006A6887" w:rsidRDefault="003B0C39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3.1 </w:t>
            </w:r>
            <w:proofErr w:type="gramStart"/>
            <w:r w:rsidR="006A6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="006A6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сфере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закупок товаров, работ, услуг </w:t>
            </w:r>
            <w:r w:rsidR="006A6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</w:t>
            </w:r>
            <w:r w:rsidR="007D32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обеспечения муниципальных</w:t>
            </w:r>
            <w:r w:rsidR="006A6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нужд: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 передача части полномочий осуществляется без субвенций бюджета.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 механизм взаимодействия сторон при реализации переданных полномочий в части определения поставщиков конкурентными способами осуществляется в соответствии с постановлением администрации Красносельского муниципального района от 26.12.2013</w:t>
            </w:r>
            <w:r w:rsidR="0017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97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 «О порядке взаимодействия муниципальных заказчиков с уполномоченным органом в сфере закупок товаров, работ, услуг для обеспечения муниципальных нужд Красносельского муниципального района». </w:t>
            </w:r>
          </w:p>
          <w:p w:rsidR="006A6887" w:rsidRDefault="002A2C46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="006A6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области взаимодействия по вопросам архивного фонда: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4.1.1. отнесение органов местного самоуправления городского поселения поселок Красное-на-Волге, органов территориального общественного самоуправления, муниципальных предприятий, межмуниципальных хозяйственных обществ, расположенных на территории </w:t>
            </w:r>
            <w:r w:rsidR="003B0C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257D4B">
              <w:rPr>
                <w:rFonts w:ascii="Times New Roman" w:hAnsi="Times New Roman" w:cs="Times New Roman"/>
                <w:sz w:val="28"/>
                <w:szCs w:val="28"/>
              </w:rPr>
              <w:t xml:space="preserve"> поселок Красное-на-Волге Красносельского муниципального района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источникам комплектования отдела</w:t>
            </w:r>
            <w:r w:rsidR="00257D4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архивов</w:t>
            </w:r>
            <w:r w:rsidR="007D32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Красносельского</w:t>
            </w:r>
            <w:r w:rsidR="0017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4.1.2 формирование архивных фондов </w:t>
            </w:r>
            <w:r w:rsidR="00257D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городского поселения поселок Красное-на-Волге Красносельского муниципального района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4.1.3 хранение архивных фондов </w:t>
            </w:r>
            <w:r w:rsidR="005306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городского поселения поселок Красное-на-Волге Красносельского муниципального района Костромской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отделе по делам архивов администрации Красносельского муниципального района</w:t>
            </w:r>
            <w:r w:rsidR="005306AF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4.1.4  использование архивных фондов </w:t>
            </w:r>
            <w:r w:rsidR="005306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городского поселения поселок Красное-на-Волге Красносельского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отделе по делам архивов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Красносельского муниципального района</w:t>
            </w:r>
            <w:r w:rsidR="005306AF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Направить настоящее решение для подписания и официального опубликования главе городского поселения Недорезову В.Н.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Контроль за исполнением настоящего </w:t>
            </w:r>
            <w:r w:rsidR="00820CE5">
              <w:rPr>
                <w:rFonts w:ascii="Times New Roman" w:hAnsi="Times New Roman" w:cs="Times New Roman"/>
                <w:sz w:val="28"/>
                <w:szCs w:val="28"/>
              </w:rPr>
              <w:t>решения возложить на постоянную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бюджету</w:t>
            </w:r>
            <w:r w:rsidR="0017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(Яблонская А.В.). </w:t>
            </w:r>
          </w:p>
          <w:p w:rsidR="006A688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Настоящее решение вступает в силу со дня его подписания.</w:t>
            </w:r>
          </w:p>
          <w:p w:rsidR="006A6887" w:rsidRDefault="006A6887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45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45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87" w:rsidRDefault="006A6887" w:rsidP="006A688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В.Н.Недорезов</w:t>
            </w:r>
          </w:p>
          <w:p w:rsidR="0013487F" w:rsidRDefault="0013487F" w:rsidP="006A6887">
            <w:pPr>
              <w:ind w:firstLine="540"/>
              <w:jc w:val="both"/>
            </w:pPr>
          </w:p>
          <w:p w:rsidR="00173745" w:rsidRDefault="00173745" w:rsidP="006A6887">
            <w:pPr>
              <w:ind w:firstLine="540"/>
              <w:jc w:val="both"/>
            </w:pPr>
          </w:p>
          <w:p w:rsidR="006A6887" w:rsidRDefault="006A6887" w:rsidP="006A6887">
            <w:pPr>
              <w:ind w:firstLine="540"/>
              <w:jc w:val="both"/>
            </w:pPr>
          </w:p>
          <w:p w:rsidR="006A6887" w:rsidRDefault="006A6887" w:rsidP="006A6887">
            <w:pPr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</w:t>
            </w:r>
            <w:r w:rsidR="002A2C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13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Городкова</w:t>
            </w:r>
          </w:p>
          <w:p w:rsidR="006A6887" w:rsidRDefault="006A6887" w:rsidP="006A6887"/>
          <w:p w:rsidR="00DB39B3" w:rsidRDefault="00DB39B3">
            <w:pPr>
              <w:pStyle w:val="aa"/>
            </w:pPr>
          </w:p>
        </w:tc>
      </w:tr>
    </w:tbl>
    <w:p w:rsidR="00DB39B3" w:rsidRDefault="00DB39B3"/>
    <w:sectPr w:rsidR="00DB39B3" w:rsidSect="007E1105">
      <w:pgSz w:w="11906" w:h="16838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F47"/>
    <w:rsid w:val="0000737F"/>
    <w:rsid w:val="00075B07"/>
    <w:rsid w:val="000903BC"/>
    <w:rsid w:val="0013487F"/>
    <w:rsid w:val="0014073E"/>
    <w:rsid w:val="00152DFF"/>
    <w:rsid w:val="00173745"/>
    <w:rsid w:val="00257D4B"/>
    <w:rsid w:val="002A2C46"/>
    <w:rsid w:val="002D2920"/>
    <w:rsid w:val="002E58E7"/>
    <w:rsid w:val="003B0C39"/>
    <w:rsid w:val="003C2450"/>
    <w:rsid w:val="00424989"/>
    <w:rsid w:val="0043288B"/>
    <w:rsid w:val="005306AF"/>
    <w:rsid w:val="00542954"/>
    <w:rsid w:val="00586775"/>
    <w:rsid w:val="005B57BA"/>
    <w:rsid w:val="00601F47"/>
    <w:rsid w:val="00612306"/>
    <w:rsid w:val="0062049A"/>
    <w:rsid w:val="00641EB0"/>
    <w:rsid w:val="00650EAA"/>
    <w:rsid w:val="006A6887"/>
    <w:rsid w:val="006E44C4"/>
    <w:rsid w:val="006E6AD4"/>
    <w:rsid w:val="006F0F22"/>
    <w:rsid w:val="00734331"/>
    <w:rsid w:val="00772E31"/>
    <w:rsid w:val="007D3254"/>
    <w:rsid w:val="007E1105"/>
    <w:rsid w:val="007E60A5"/>
    <w:rsid w:val="00820CE5"/>
    <w:rsid w:val="00881D81"/>
    <w:rsid w:val="00973F05"/>
    <w:rsid w:val="009F571B"/>
    <w:rsid w:val="00A8081A"/>
    <w:rsid w:val="00A94A39"/>
    <w:rsid w:val="00AD59AD"/>
    <w:rsid w:val="00BC47C0"/>
    <w:rsid w:val="00C1145C"/>
    <w:rsid w:val="00C307FE"/>
    <w:rsid w:val="00CC06AD"/>
    <w:rsid w:val="00CF46F8"/>
    <w:rsid w:val="00DB39B3"/>
    <w:rsid w:val="00E4522C"/>
    <w:rsid w:val="00E97250"/>
    <w:rsid w:val="00EA09C3"/>
    <w:rsid w:val="00EE5E18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06F724E-77C7-47A0-ABB9-305DBE3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a0">
    <w:name w:val="Заголовок"/>
    <w:basedOn w:val="a"/>
    <w:next w:val="a1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9F571B"/>
    <w:pPr>
      <w:spacing w:after="140" w:line="288" w:lineRule="auto"/>
    </w:pPr>
  </w:style>
  <w:style w:type="paragraph" w:styleId="a5">
    <w:name w:val="List"/>
    <w:basedOn w:val="a1"/>
    <w:rsid w:val="009F571B"/>
  </w:style>
  <w:style w:type="paragraph" w:styleId="a6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571B"/>
    <w:pPr>
      <w:suppressLineNumbers/>
    </w:pPr>
  </w:style>
  <w:style w:type="paragraph" w:customStyle="1" w:styleId="a7">
    <w:name w:val="Блочная цитата"/>
    <w:basedOn w:val="a"/>
    <w:rsid w:val="009F571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9F571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rsid w:val="009F571B"/>
    <w:pPr>
      <w:suppressLineNumbers/>
    </w:pPr>
  </w:style>
  <w:style w:type="paragraph" w:customStyle="1" w:styleId="ab">
    <w:name w:val="Заголовок таблицы"/>
    <w:basedOn w:val="aa"/>
    <w:rsid w:val="009F571B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FD04-7F61-44B2-ACB9-EA643F55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Ирина Ирина</cp:lastModifiedBy>
  <cp:revision>15</cp:revision>
  <cp:lastPrinted>2020-01-24T09:14:00Z</cp:lastPrinted>
  <dcterms:created xsi:type="dcterms:W3CDTF">2017-12-21T09:05:00Z</dcterms:created>
  <dcterms:modified xsi:type="dcterms:W3CDTF">2020-02-04T12:46:00Z</dcterms:modified>
</cp:coreProperties>
</file>