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AE2" w:rsidRDefault="001C6AE2" w:rsidP="001C6AE2">
      <w:pPr>
        <w:widowControl w:val="0"/>
        <w:ind w:firstLine="284"/>
        <w:jc w:val="right"/>
        <w:rPr>
          <w:sz w:val="18"/>
          <w:szCs w:val="20"/>
        </w:rPr>
      </w:pPr>
    </w:p>
    <w:p w:rsidR="001C6AE2" w:rsidRDefault="001C6AE2" w:rsidP="001C6AE2">
      <w:pPr>
        <w:widowControl w:val="0"/>
        <w:ind w:firstLine="284"/>
        <w:jc w:val="right"/>
        <w:rPr>
          <w:sz w:val="18"/>
          <w:szCs w:val="20"/>
        </w:rPr>
      </w:pPr>
    </w:p>
    <w:p w:rsidR="001C6AE2" w:rsidRDefault="001C6AE2" w:rsidP="001C6AE2">
      <w:pPr>
        <w:widowControl w:val="0"/>
        <w:spacing w:line="100" w:lineRule="atLeast"/>
        <w:jc w:val="both"/>
        <w:rPr>
          <w:sz w:val="20"/>
          <w:szCs w:val="20"/>
        </w:rPr>
      </w:pPr>
      <w:r>
        <w:rPr>
          <w:rFonts w:ascii="Times New Roman CYR" w:hAnsi="Times New Roman CYR"/>
          <w:b/>
          <w:sz w:val="20"/>
          <w:szCs w:val="20"/>
        </w:rPr>
        <w:t xml:space="preserve">                                                                                  ОПИСЬ</w:t>
      </w:r>
    </w:p>
    <w:p w:rsidR="001C6AE2" w:rsidRDefault="001C6AE2" w:rsidP="001C6AE2">
      <w:pPr>
        <w:widowControl w:val="0"/>
        <w:spacing w:line="100" w:lineRule="atLeast"/>
        <w:jc w:val="both"/>
        <w:rPr>
          <w:sz w:val="20"/>
          <w:szCs w:val="20"/>
        </w:rPr>
      </w:pPr>
    </w:p>
    <w:p w:rsidR="001C6AE2" w:rsidRDefault="001C6AE2" w:rsidP="001C6AE2">
      <w:pPr>
        <w:widowControl w:val="0"/>
        <w:spacing w:line="100" w:lineRule="atLeast"/>
        <w:jc w:val="center"/>
        <w:rPr>
          <w:sz w:val="20"/>
          <w:szCs w:val="20"/>
        </w:rPr>
      </w:pPr>
      <w:r>
        <w:rPr>
          <w:rFonts w:ascii="Times New Roman CYR" w:hAnsi="Times New Roman CYR"/>
          <w:b/>
          <w:sz w:val="20"/>
          <w:szCs w:val="20"/>
        </w:rPr>
        <w:t>документов, прилагаемых Претендентом к заявке на участие в аукционе по продаже права на заключение договора аренды земельного участка, расположенного по адресу:</w:t>
      </w:r>
    </w:p>
    <w:p w:rsidR="001C6AE2" w:rsidRDefault="001C6AE2" w:rsidP="001C6AE2">
      <w:pPr>
        <w:widowControl w:val="0"/>
        <w:spacing w:line="100" w:lineRule="atLeast"/>
        <w:jc w:val="center"/>
        <w:rPr>
          <w:sz w:val="20"/>
          <w:szCs w:val="20"/>
        </w:rPr>
      </w:pPr>
    </w:p>
    <w:p w:rsidR="001C6AE2" w:rsidRDefault="001C6AE2" w:rsidP="001C6AE2">
      <w:pPr>
        <w:widowControl w:val="0"/>
        <w:spacing w:line="100" w:lineRule="atLeast"/>
        <w:ind w:firstLine="284"/>
        <w:jc w:val="both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>Местоположение:</w:t>
      </w:r>
      <w:r>
        <w:rPr>
          <w:rFonts w:ascii="Times New Roman CYR" w:hAnsi="Times New Roman CYR"/>
          <w:i/>
          <w:sz w:val="20"/>
          <w:szCs w:val="20"/>
        </w:rPr>
        <w:t xml:space="preserve"> </w:t>
      </w:r>
      <w:r>
        <w:rPr>
          <w:rFonts w:ascii="Times New Roman CYR" w:hAnsi="Times New Roman CYR"/>
          <w:i/>
          <w:sz w:val="20"/>
          <w:szCs w:val="20"/>
          <w:u w:val="single"/>
        </w:rPr>
        <w:t xml:space="preserve">Костромская область, </w:t>
      </w:r>
      <w:proofErr w:type="spellStart"/>
      <w:r>
        <w:rPr>
          <w:rFonts w:ascii="Times New Roman CYR" w:hAnsi="Times New Roman CYR"/>
          <w:i/>
          <w:sz w:val="20"/>
          <w:szCs w:val="20"/>
          <w:u w:val="single"/>
        </w:rPr>
        <w:t>Красносельский</w:t>
      </w:r>
      <w:proofErr w:type="spellEnd"/>
      <w:r>
        <w:rPr>
          <w:rFonts w:ascii="Times New Roman CYR" w:hAnsi="Times New Roman CYR"/>
          <w:i/>
          <w:sz w:val="20"/>
          <w:szCs w:val="20"/>
          <w:u w:val="single"/>
        </w:rPr>
        <w:t xml:space="preserve"> район, </w:t>
      </w:r>
      <w:proofErr w:type="spellStart"/>
      <w:r>
        <w:rPr>
          <w:rFonts w:ascii="Times New Roman CYR" w:hAnsi="Times New Roman CYR"/>
          <w:i/>
          <w:sz w:val="20"/>
          <w:szCs w:val="20"/>
          <w:u w:val="single"/>
        </w:rPr>
        <w:t>пгт</w:t>
      </w:r>
      <w:proofErr w:type="spellEnd"/>
      <w:r>
        <w:rPr>
          <w:rFonts w:ascii="Times New Roman CYR" w:hAnsi="Times New Roman CYR"/>
          <w:i/>
          <w:sz w:val="20"/>
          <w:szCs w:val="20"/>
          <w:u w:val="single"/>
        </w:rPr>
        <w:t>. Красное-на-</w:t>
      </w:r>
      <w:r>
        <w:rPr>
          <w:rFonts w:ascii="Times New Roman CYR" w:hAnsi="Times New Roman CYR"/>
          <w:i/>
          <w:sz w:val="20"/>
          <w:szCs w:val="20"/>
          <w:u w:val="single"/>
        </w:rPr>
        <w:t>Волге, ул.  Советская, з/у 71Г/1</w:t>
      </w:r>
    </w:p>
    <w:p w:rsidR="001C6AE2" w:rsidRDefault="001C6AE2" w:rsidP="001C6AE2">
      <w:pPr>
        <w:widowControl w:val="0"/>
        <w:spacing w:line="100" w:lineRule="atLeast"/>
        <w:ind w:firstLine="284"/>
        <w:rPr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>Площадь: 465</w:t>
      </w:r>
      <w:r>
        <w:rPr>
          <w:rFonts w:ascii="Times New Roman CYR" w:hAnsi="Times New Roman CYR"/>
          <w:sz w:val="20"/>
          <w:szCs w:val="20"/>
        </w:rPr>
        <w:t xml:space="preserve"> </w:t>
      </w:r>
      <w:r>
        <w:rPr>
          <w:rFonts w:ascii="Times New Roman CYR" w:hAnsi="Times New Roman CYR"/>
          <w:i/>
          <w:sz w:val="20"/>
          <w:szCs w:val="20"/>
          <w:u w:val="single"/>
        </w:rPr>
        <w:t>кв. м</w:t>
      </w:r>
      <w:r>
        <w:rPr>
          <w:rFonts w:ascii="Times New Roman CYR" w:hAnsi="Times New Roman CYR"/>
          <w:sz w:val="20"/>
          <w:szCs w:val="20"/>
        </w:rPr>
        <w:t>,</w:t>
      </w:r>
      <w:r>
        <w:rPr>
          <w:rFonts w:ascii="Times New Roman CYR" w:hAnsi="Times New Roman CYR"/>
          <w:b/>
          <w:sz w:val="20"/>
          <w:szCs w:val="20"/>
        </w:rPr>
        <w:t xml:space="preserve"> </w:t>
      </w:r>
      <w:r>
        <w:rPr>
          <w:rFonts w:ascii="Times New Roman CYR" w:hAnsi="Times New Roman CYR"/>
          <w:sz w:val="20"/>
          <w:szCs w:val="20"/>
        </w:rPr>
        <w:t>кадастровый номер:</w:t>
      </w:r>
      <w:r>
        <w:rPr>
          <w:rFonts w:ascii="Times New Roman CYR" w:hAnsi="Times New Roman CYR"/>
          <w:b/>
          <w:sz w:val="20"/>
          <w:szCs w:val="20"/>
        </w:rPr>
        <w:t xml:space="preserve"> </w:t>
      </w:r>
      <w:r>
        <w:rPr>
          <w:rFonts w:ascii="Times New Roman CYR" w:hAnsi="Times New Roman CYR"/>
          <w:i/>
          <w:sz w:val="20"/>
          <w:szCs w:val="20"/>
          <w:u w:val="single"/>
        </w:rPr>
        <w:t>44:08</w:t>
      </w:r>
      <w:r>
        <w:rPr>
          <w:rFonts w:ascii="Times New Roman CYR" w:hAnsi="Times New Roman CYR"/>
          <w:i/>
          <w:sz w:val="20"/>
          <w:szCs w:val="20"/>
          <w:u w:val="single"/>
        </w:rPr>
        <w:t>:090103:</w:t>
      </w:r>
      <w:proofErr w:type="gramStart"/>
      <w:r>
        <w:rPr>
          <w:rFonts w:ascii="Times New Roman CYR" w:hAnsi="Times New Roman CYR"/>
          <w:i/>
          <w:sz w:val="20"/>
          <w:szCs w:val="20"/>
          <w:u w:val="single"/>
        </w:rPr>
        <w:t>201  лот</w:t>
      </w:r>
      <w:proofErr w:type="gramEnd"/>
      <w:r>
        <w:rPr>
          <w:rFonts w:ascii="Times New Roman CYR" w:hAnsi="Times New Roman CYR"/>
          <w:i/>
          <w:sz w:val="20"/>
          <w:szCs w:val="20"/>
          <w:u w:val="single"/>
        </w:rPr>
        <w:t xml:space="preserve"> №3</w:t>
      </w:r>
    </w:p>
    <w:p w:rsidR="001C6AE2" w:rsidRDefault="001C6AE2" w:rsidP="001C6AE2">
      <w:pPr>
        <w:widowControl w:val="0"/>
        <w:spacing w:line="100" w:lineRule="atLeast"/>
        <w:rPr>
          <w:sz w:val="20"/>
          <w:szCs w:val="20"/>
        </w:rPr>
      </w:pPr>
    </w:p>
    <w:tbl>
      <w:tblPr>
        <w:tblW w:w="0" w:type="dxa"/>
        <w:tblInd w:w="-934" w:type="dxa"/>
        <w:tblLayout w:type="fixed"/>
        <w:tblLook w:val="04A0" w:firstRow="1" w:lastRow="0" w:firstColumn="1" w:lastColumn="0" w:noHBand="0" w:noVBand="1"/>
      </w:tblPr>
      <w:tblGrid>
        <w:gridCol w:w="561"/>
        <w:gridCol w:w="8335"/>
        <w:gridCol w:w="1462"/>
      </w:tblGrid>
      <w:tr w:rsidR="001C6AE2" w:rsidTr="001C6AE2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C6AE2" w:rsidRDefault="001C6AE2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spellStart"/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>п.п</w:t>
            </w:r>
            <w:proofErr w:type="spellEnd"/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C6AE2" w:rsidRDefault="001C6AE2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b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  <w:lang w:eastAsia="en-US"/>
              </w:rPr>
              <w:t>Наименование документа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C6AE2" w:rsidRDefault="001C6AE2">
            <w:pPr>
              <w:widowControl w:val="0"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  <w:lang w:eastAsia="en-US"/>
              </w:rPr>
              <w:t>Кол-во листов</w:t>
            </w:r>
          </w:p>
        </w:tc>
      </w:tr>
      <w:tr w:rsidR="001C6AE2" w:rsidTr="001C6AE2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C6AE2" w:rsidRDefault="001C6AE2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C6AE2" w:rsidRDefault="001C6AE2">
            <w:pPr>
              <w:widowControl w:val="0"/>
              <w:spacing w:before="120" w:after="120" w:line="100" w:lineRule="atLeast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 xml:space="preserve">Заявка на участие в аукционе от </w:t>
            </w:r>
            <w:r>
              <w:rPr>
                <w:sz w:val="20"/>
                <w:szCs w:val="20"/>
                <w:lang w:eastAsia="en-US"/>
              </w:rPr>
              <w:t>«____» ______________ 2023</w:t>
            </w:r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C6AE2" w:rsidRDefault="001C6AE2">
            <w:pPr>
              <w:widowControl w:val="0"/>
              <w:spacing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1C6AE2" w:rsidTr="001C6AE2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C6AE2" w:rsidRDefault="001C6AE2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C6AE2" w:rsidRDefault="001C6AE2">
            <w:pPr>
              <w:widowControl w:val="0"/>
              <w:spacing w:before="120" w:after="120"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>Копия платежного поручения с отметкой банка об исполнении.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C6AE2" w:rsidRDefault="001C6AE2">
            <w:pPr>
              <w:widowControl w:val="0"/>
              <w:spacing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1C6AE2" w:rsidTr="001C6AE2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C6AE2" w:rsidRDefault="001C6AE2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C6AE2" w:rsidRDefault="001C6AE2">
            <w:pPr>
              <w:widowControl w:val="0"/>
              <w:spacing w:before="120" w:after="120"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>Выписка из единого государственного реестра индивидуальных предпринимателей /для индивидуальных предпринимателей/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C6AE2" w:rsidRDefault="001C6AE2">
            <w:pPr>
              <w:widowControl w:val="0"/>
              <w:spacing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1C6AE2" w:rsidTr="001C6AE2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C6AE2" w:rsidRDefault="001C6AE2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C6AE2" w:rsidRDefault="001C6AE2">
            <w:pPr>
              <w:widowControl w:val="0"/>
              <w:spacing w:before="120" w:after="120"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>Копия документа, удостоверяющего личность.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C6AE2" w:rsidRDefault="001C6AE2">
            <w:pPr>
              <w:widowControl w:val="0"/>
              <w:spacing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1C6AE2" w:rsidTr="001C6AE2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C6AE2" w:rsidRDefault="001C6AE2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C6AE2" w:rsidRDefault="001C6AE2">
            <w:pPr>
              <w:widowControl w:val="0"/>
              <w:spacing w:before="120" w:after="120"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>Надлежащим образом оформленная доверенность на лицо, имеющее право действовать от имени Претендента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C6AE2" w:rsidRDefault="001C6AE2">
            <w:pPr>
              <w:widowControl w:val="0"/>
              <w:spacing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1C6AE2" w:rsidTr="001C6AE2">
        <w:trPr>
          <w:trHeight w:val="23"/>
        </w:trPr>
        <w:tc>
          <w:tcPr>
            <w:tcW w:w="10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C6AE2" w:rsidRDefault="001C6AE2">
            <w:pPr>
              <w:widowControl w:val="0"/>
              <w:spacing w:before="120" w:after="120" w:line="100" w:lineRule="atLeast"/>
              <w:rPr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>Юридическим</w:t>
            </w:r>
            <w:r>
              <w:rPr>
                <w:rFonts w:ascii="Times New Roman CYR" w:hAnsi="Times New Roman CYR"/>
                <w:sz w:val="20"/>
                <w:szCs w:val="20"/>
                <w:u w:val="single"/>
                <w:lang w:eastAsia="en-US"/>
              </w:rPr>
              <w:t xml:space="preserve"> лицом дополнительно представлены:</w:t>
            </w:r>
          </w:p>
        </w:tc>
      </w:tr>
      <w:tr w:rsidR="001C6AE2" w:rsidTr="001C6AE2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C6AE2" w:rsidRDefault="001C6AE2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C6AE2" w:rsidRDefault="001C6AE2">
            <w:pPr>
              <w:widowControl w:val="0"/>
              <w:spacing w:before="120" w:after="120"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>Выписка из единого государственного реестра юридических лиц.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C6AE2" w:rsidRDefault="001C6AE2">
            <w:pPr>
              <w:widowControl w:val="0"/>
              <w:spacing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1C6AE2" w:rsidTr="001C6AE2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C6AE2" w:rsidRDefault="001C6AE2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C6AE2" w:rsidRDefault="001C6AE2">
            <w:pPr>
              <w:widowControl w:val="0"/>
              <w:spacing w:before="120" w:after="120"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>Нотариально заверенные копии учредительных документов.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C6AE2" w:rsidRDefault="001C6AE2">
            <w:pPr>
              <w:widowControl w:val="0"/>
              <w:spacing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1C6AE2" w:rsidTr="001C6AE2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C6AE2" w:rsidRDefault="001C6AE2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C6AE2" w:rsidRDefault="001C6AE2">
            <w:pPr>
              <w:widowControl w:val="0"/>
              <w:spacing w:before="120" w:after="120"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>Нотариально заверенная копия свидетельства о внесении записи в Единый государственный реестр юридических лиц.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C6AE2" w:rsidRDefault="001C6AE2">
            <w:pPr>
              <w:widowControl w:val="0"/>
              <w:spacing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1C6AE2" w:rsidTr="001C6AE2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C6AE2" w:rsidRDefault="001C6AE2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C6AE2" w:rsidRDefault="001C6AE2">
            <w:pPr>
              <w:widowControl w:val="0"/>
              <w:spacing w:before="120" w:after="120"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>Документы, подтверждающие полномочия исполнительных органов и должностных лиц претендента.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C6AE2" w:rsidRDefault="001C6AE2">
            <w:pPr>
              <w:widowControl w:val="0"/>
              <w:spacing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1C6AE2" w:rsidTr="001C6AE2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C6AE2" w:rsidRDefault="001C6AE2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C6AE2" w:rsidRDefault="001C6AE2">
            <w:pPr>
              <w:widowControl w:val="0"/>
              <w:spacing w:before="120" w:after="120"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>Выписка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C6AE2" w:rsidRDefault="001C6AE2">
            <w:pPr>
              <w:widowControl w:val="0"/>
              <w:spacing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1C6AE2" w:rsidTr="001C6AE2">
        <w:trPr>
          <w:trHeight w:val="23"/>
        </w:trPr>
        <w:tc>
          <w:tcPr>
            <w:tcW w:w="10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C6AE2" w:rsidRDefault="001C6AE2">
            <w:pPr>
              <w:widowControl w:val="0"/>
              <w:spacing w:line="100" w:lineRule="atLeast"/>
              <w:jc w:val="both"/>
              <w:rPr>
                <w:sz w:val="20"/>
                <w:szCs w:val="20"/>
                <w:lang w:eastAsia="en-US"/>
              </w:rPr>
            </w:pPr>
          </w:p>
          <w:p w:rsidR="001C6AE2" w:rsidRDefault="001C6AE2">
            <w:pPr>
              <w:widowControl w:val="0"/>
              <w:spacing w:line="100" w:lineRule="atLeast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1C6AE2" w:rsidRDefault="001C6AE2" w:rsidP="001C6AE2">
      <w:pPr>
        <w:widowControl w:val="0"/>
        <w:spacing w:before="120" w:after="120" w:line="100" w:lineRule="atLeast"/>
        <w:rPr>
          <w:rFonts w:ascii="Times New Roman CYR" w:hAnsi="Times New Roman CYR"/>
          <w:sz w:val="20"/>
          <w:szCs w:val="20"/>
        </w:rPr>
      </w:pPr>
    </w:p>
    <w:p w:rsidR="001C6AE2" w:rsidRDefault="001C6AE2" w:rsidP="001C6AE2">
      <w:pPr>
        <w:widowControl w:val="0"/>
        <w:spacing w:before="120" w:after="120" w:line="100" w:lineRule="atLeast"/>
        <w:rPr>
          <w:rFonts w:ascii="Times New Roman CYR" w:hAnsi="Times New Roman CYR"/>
          <w:sz w:val="20"/>
          <w:szCs w:val="20"/>
        </w:rPr>
      </w:pPr>
    </w:p>
    <w:p w:rsidR="001C6AE2" w:rsidRDefault="001C6AE2" w:rsidP="001C6AE2">
      <w:pPr>
        <w:widowControl w:val="0"/>
        <w:spacing w:before="120" w:after="120" w:line="100" w:lineRule="atLeast"/>
        <w:rPr>
          <w:rFonts w:ascii="Times New Roman CYR" w:hAnsi="Times New Roman CYR"/>
          <w:sz w:val="20"/>
          <w:szCs w:val="20"/>
        </w:rPr>
      </w:pPr>
    </w:p>
    <w:p w:rsidR="001C6AE2" w:rsidRDefault="001C6AE2" w:rsidP="001C6AE2">
      <w:pPr>
        <w:widowControl w:val="0"/>
        <w:spacing w:before="120" w:after="120" w:line="100" w:lineRule="atLeast"/>
        <w:rPr>
          <w:rFonts w:ascii="Times New Roman CYR" w:hAnsi="Times New Roman CYR"/>
          <w:sz w:val="20"/>
          <w:szCs w:val="20"/>
        </w:rPr>
      </w:pPr>
    </w:p>
    <w:p w:rsidR="001C6AE2" w:rsidRDefault="001C6AE2" w:rsidP="001C6AE2">
      <w:pPr>
        <w:widowControl w:val="0"/>
        <w:spacing w:before="120" w:after="120" w:line="100" w:lineRule="atLeast"/>
        <w:rPr>
          <w:rFonts w:ascii="Times New Roman CYR" w:hAnsi="Times New Roman CYR"/>
          <w:sz w:val="20"/>
          <w:szCs w:val="20"/>
        </w:rPr>
      </w:pPr>
    </w:p>
    <w:p w:rsidR="001C6AE2" w:rsidRDefault="001C6AE2" w:rsidP="001C6AE2">
      <w:pPr>
        <w:widowControl w:val="0"/>
        <w:spacing w:before="120" w:after="120" w:line="100" w:lineRule="atLeast"/>
        <w:rPr>
          <w:rFonts w:ascii="Times New Roman CYR" w:hAnsi="Times New Roman CYR"/>
          <w:sz w:val="20"/>
          <w:szCs w:val="20"/>
        </w:rPr>
      </w:pPr>
    </w:p>
    <w:p w:rsidR="001C6AE2" w:rsidRDefault="001C6AE2" w:rsidP="001C6AE2">
      <w:pPr>
        <w:widowControl w:val="0"/>
        <w:spacing w:before="120" w:after="120" w:line="100" w:lineRule="atLeast"/>
        <w:rPr>
          <w:rFonts w:ascii="Times New Roman CYR" w:hAnsi="Times New Roman CYR"/>
          <w:sz w:val="20"/>
          <w:szCs w:val="20"/>
        </w:rPr>
      </w:pPr>
    </w:p>
    <w:p w:rsidR="001C6AE2" w:rsidRDefault="001C6AE2" w:rsidP="001C6AE2">
      <w:pPr>
        <w:widowControl w:val="0"/>
        <w:spacing w:before="120" w:after="120" w:line="100" w:lineRule="atLeast"/>
        <w:rPr>
          <w:rFonts w:ascii="Times New Roman CYR" w:hAnsi="Times New Roman CYR"/>
          <w:sz w:val="20"/>
          <w:szCs w:val="20"/>
        </w:rPr>
      </w:pPr>
    </w:p>
    <w:p w:rsidR="001C6AE2" w:rsidRDefault="001C6AE2" w:rsidP="001C6AE2">
      <w:pPr>
        <w:widowControl w:val="0"/>
        <w:spacing w:before="120" w:after="120" w:line="100" w:lineRule="atLeast"/>
        <w:rPr>
          <w:rFonts w:ascii="Times New Roman CYR" w:hAnsi="Times New Roman CYR"/>
          <w:sz w:val="20"/>
          <w:szCs w:val="20"/>
        </w:rPr>
      </w:pPr>
    </w:p>
    <w:p w:rsidR="001C6AE2" w:rsidRDefault="001C6AE2" w:rsidP="001C6AE2">
      <w:pPr>
        <w:widowControl w:val="0"/>
        <w:spacing w:before="120" w:after="120" w:line="100" w:lineRule="atLeast"/>
        <w:rPr>
          <w:rFonts w:ascii="Times New Roman CYR" w:hAnsi="Times New Roman CYR"/>
          <w:sz w:val="20"/>
          <w:szCs w:val="20"/>
        </w:rPr>
      </w:pPr>
    </w:p>
    <w:p w:rsidR="001C6AE2" w:rsidRDefault="001C6AE2" w:rsidP="001C6AE2">
      <w:pPr>
        <w:widowControl w:val="0"/>
        <w:spacing w:before="120" w:after="120" w:line="100" w:lineRule="atLeast"/>
        <w:rPr>
          <w:rFonts w:ascii="Times New Roman CYR" w:hAnsi="Times New Roman CYR"/>
          <w:sz w:val="20"/>
          <w:szCs w:val="20"/>
        </w:rPr>
      </w:pPr>
    </w:p>
    <w:p w:rsidR="001C6AE2" w:rsidRDefault="001C6AE2" w:rsidP="001C6AE2">
      <w:pPr>
        <w:widowControl w:val="0"/>
        <w:spacing w:before="120" w:after="120" w:line="100" w:lineRule="atLeast"/>
        <w:rPr>
          <w:rFonts w:ascii="Times New Roman CYR" w:hAnsi="Times New Roman CYR"/>
          <w:sz w:val="20"/>
          <w:szCs w:val="20"/>
        </w:rPr>
      </w:pPr>
    </w:p>
    <w:p w:rsidR="001C6AE2" w:rsidRDefault="001C6AE2" w:rsidP="001C6AE2">
      <w:pPr>
        <w:widowControl w:val="0"/>
        <w:spacing w:before="120" w:after="120" w:line="100" w:lineRule="atLeast"/>
        <w:rPr>
          <w:rFonts w:ascii="Times New Roman CYR" w:hAnsi="Times New Roman CYR"/>
          <w:sz w:val="20"/>
          <w:szCs w:val="20"/>
        </w:rPr>
      </w:pPr>
    </w:p>
    <w:p w:rsidR="001C6AE2" w:rsidRDefault="001C6AE2" w:rsidP="001C6AE2">
      <w:pPr>
        <w:widowControl w:val="0"/>
        <w:ind w:firstLine="284"/>
        <w:jc w:val="right"/>
        <w:rPr>
          <w:kern w:val="0"/>
          <w:sz w:val="18"/>
          <w:szCs w:val="20"/>
        </w:rPr>
      </w:pPr>
      <w:r>
        <w:rPr>
          <w:sz w:val="18"/>
          <w:szCs w:val="20"/>
        </w:rPr>
        <w:t>Продавцу:</w:t>
      </w:r>
    </w:p>
    <w:p w:rsidR="001C6AE2" w:rsidRDefault="001C6AE2" w:rsidP="001C6AE2">
      <w:pPr>
        <w:widowControl w:val="0"/>
        <w:spacing w:line="100" w:lineRule="atLeast"/>
        <w:ind w:left="5529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В администрацию городского поселения поселок Красное-на-Волге Красносельского муниципального района Костромской области </w:t>
      </w:r>
    </w:p>
    <w:p w:rsidR="001C6AE2" w:rsidRDefault="001C6AE2" w:rsidP="001C6AE2">
      <w:pPr>
        <w:widowControl w:val="0"/>
        <w:spacing w:line="100" w:lineRule="atLeast"/>
        <w:ind w:left="5529"/>
        <w:jc w:val="both"/>
        <w:rPr>
          <w:color w:val="000000"/>
          <w:sz w:val="18"/>
          <w:szCs w:val="20"/>
        </w:rPr>
      </w:pPr>
      <w:r>
        <w:rPr>
          <w:sz w:val="18"/>
          <w:szCs w:val="20"/>
        </w:rPr>
        <w:t xml:space="preserve">157940 </w:t>
      </w:r>
      <w:proofErr w:type="spellStart"/>
      <w:r>
        <w:rPr>
          <w:sz w:val="18"/>
          <w:szCs w:val="20"/>
        </w:rPr>
        <w:t>пгт</w:t>
      </w:r>
      <w:proofErr w:type="spellEnd"/>
      <w:r>
        <w:rPr>
          <w:sz w:val="18"/>
          <w:szCs w:val="20"/>
        </w:rPr>
        <w:t>. Красное-на-Волге, Красная площадь, 15</w:t>
      </w:r>
    </w:p>
    <w:p w:rsidR="001C6AE2" w:rsidRDefault="001C6AE2" w:rsidP="001C6AE2">
      <w:pPr>
        <w:widowControl w:val="0"/>
        <w:spacing w:line="100" w:lineRule="atLeast"/>
        <w:jc w:val="center"/>
        <w:rPr>
          <w:color w:val="000000"/>
          <w:sz w:val="18"/>
          <w:szCs w:val="20"/>
        </w:rPr>
      </w:pPr>
    </w:p>
    <w:p w:rsidR="001C6AE2" w:rsidRDefault="001C6AE2" w:rsidP="001C6AE2">
      <w:pPr>
        <w:widowControl w:val="0"/>
        <w:spacing w:line="100" w:lineRule="atLeast"/>
        <w:jc w:val="center"/>
        <w:rPr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>ЗАЯВКА НА УЧАСТИЕ В АУКЦИОНЕ</w:t>
      </w:r>
    </w:p>
    <w:p w:rsidR="001C6AE2" w:rsidRDefault="001C6AE2" w:rsidP="001C6AE2">
      <w:pPr>
        <w:widowControl w:val="0"/>
        <w:spacing w:line="100" w:lineRule="atLeast"/>
        <w:jc w:val="center"/>
        <w:rPr>
          <w:color w:val="000000"/>
          <w:sz w:val="18"/>
          <w:szCs w:val="20"/>
        </w:rPr>
      </w:pPr>
      <w:r>
        <w:rPr>
          <w:color w:val="000000"/>
          <w:sz w:val="18"/>
          <w:szCs w:val="20"/>
        </w:rPr>
        <w:t>на</w:t>
      </w:r>
      <w:r>
        <w:rPr>
          <w:b/>
          <w:color w:val="000000"/>
          <w:sz w:val="18"/>
          <w:szCs w:val="20"/>
        </w:rPr>
        <w:t xml:space="preserve"> право</w:t>
      </w:r>
      <w:r>
        <w:rPr>
          <w:sz w:val="18"/>
          <w:szCs w:val="20"/>
        </w:rPr>
        <w:t xml:space="preserve"> заключения договора аренды земельного участка, государственная собственность на который не разграничена</w:t>
      </w:r>
    </w:p>
    <w:p w:rsidR="001C6AE2" w:rsidRDefault="001C6AE2" w:rsidP="001C6AE2">
      <w:pPr>
        <w:widowControl w:val="0"/>
        <w:spacing w:line="100" w:lineRule="atLeast"/>
        <w:jc w:val="center"/>
        <w:rPr>
          <w:color w:val="000000"/>
          <w:sz w:val="18"/>
          <w:szCs w:val="20"/>
        </w:rPr>
      </w:pPr>
    </w:p>
    <w:p w:rsidR="001C6AE2" w:rsidRDefault="001C6AE2" w:rsidP="001C6AE2">
      <w:pPr>
        <w:widowControl w:val="0"/>
        <w:spacing w:line="100" w:lineRule="atLeast"/>
        <w:jc w:val="both"/>
        <w:rPr>
          <w:color w:val="000000"/>
          <w:sz w:val="18"/>
          <w:szCs w:val="20"/>
        </w:rPr>
      </w:pPr>
      <w:proofErr w:type="spellStart"/>
      <w:r>
        <w:rPr>
          <w:sz w:val="18"/>
          <w:szCs w:val="20"/>
        </w:rPr>
        <w:t>пгт</w:t>
      </w:r>
      <w:proofErr w:type="spellEnd"/>
      <w:r>
        <w:rPr>
          <w:sz w:val="18"/>
          <w:szCs w:val="20"/>
        </w:rPr>
        <w:t>.  Красное-на-Волге</w:t>
      </w:r>
      <w:r>
        <w:rPr>
          <w:color w:val="000000"/>
          <w:sz w:val="18"/>
          <w:szCs w:val="20"/>
        </w:rPr>
        <w:t xml:space="preserve">                                                                                        </w:t>
      </w:r>
      <w:proofErr w:type="gramStart"/>
      <w:r>
        <w:rPr>
          <w:color w:val="000000"/>
          <w:sz w:val="18"/>
          <w:szCs w:val="20"/>
        </w:rPr>
        <w:t xml:space="preserve">   «</w:t>
      </w:r>
      <w:proofErr w:type="gramEnd"/>
      <w:r>
        <w:rPr>
          <w:color w:val="000000"/>
          <w:sz w:val="18"/>
          <w:szCs w:val="20"/>
        </w:rPr>
        <w:t>____» ________________ 2023 года</w:t>
      </w:r>
    </w:p>
    <w:p w:rsidR="001C6AE2" w:rsidRDefault="001C6AE2" w:rsidP="001C6AE2">
      <w:pPr>
        <w:widowControl w:val="0"/>
        <w:spacing w:line="100" w:lineRule="atLeast"/>
        <w:jc w:val="both"/>
        <w:rPr>
          <w:color w:val="000000"/>
          <w:sz w:val="18"/>
          <w:szCs w:val="20"/>
        </w:rPr>
      </w:pPr>
    </w:p>
    <w:p w:rsidR="001C6AE2" w:rsidRDefault="001C6AE2" w:rsidP="001C6AE2">
      <w:pPr>
        <w:keepNext/>
        <w:widowControl w:val="0"/>
        <w:tabs>
          <w:tab w:val="left" w:pos="0"/>
        </w:tabs>
        <w:spacing w:line="100" w:lineRule="atLeast"/>
        <w:rPr>
          <w:i/>
          <w:sz w:val="18"/>
          <w:szCs w:val="20"/>
        </w:rPr>
      </w:pPr>
      <w:r>
        <w:rPr>
          <w:sz w:val="18"/>
          <w:szCs w:val="20"/>
        </w:rPr>
        <w:t xml:space="preserve">Заявитель: </w:t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</w:rPr>
        <w:t xml:space="preserve"> _______________________________</w:t>
      </w:r>
      <w:r>
        <w:rPr>
          <w:b/>
          <w:sz w:val="18"/>
          <w:szCs w:val="20"/>
        </w:rPr>
        <w:t>________________________________________________________________________________________</w:t>
      </w:r>
      <w:r>
        <w:rPr>
          <w:bCs/>
          <w:sz w:val="18"/>
          <w:szCs w:val="20"/>
          <w:u w:val="single"/>
        </w:rPr>
        <w:tab/>
      </w:r>
      <w:r>
        <w:rPr>
          <w:bCs/>
          <w:sz w:val="18"/>
          <w:szCs w:val="20"/>
          <w:u w:val="single"/>
        </w:rPr>
        <w:tab/>
      </w:r>
      <w:r>
        <w:rPr>
          <w:bCs/>
          <w:sz w:val="18"/>
          <w:szCs w:val="20"/>
          <w:u w:val="single"/>
        </w:rPr>
        <w:tab/>
      </w:r>
      <w:r>
        <w:rPr>
          <w:bCs/>
          <w:sz w:val="18"/>
          <w:szCs w:val="20"/>
          <w:u w:val="single"/>
        </w:rPr>
        <w:tab/>
      </w:r>
      <w:r>
        <w:rPr>
          <w:bCs/>
          <w:sz w:val="18"/>
          <w:szCs w:val="20"/>
          <w:u w:val="single"/>
        </w:rPr>
        <w:tab/>
      </w:r>
      <w:r>
        <w:rPr>
          <w:bCs/>
          <w:sz w:val="18"/>
          <w:szCs w:val="20"/>
          <w:u w:val="single"/>
        </w:rPr>
        <w:tab/>
      </w:r>
      <w:r>
        <w:rPr>
          <w:bCs/>
          <w:sz w:val="18"/>
          <w:szCs w:val="20"/>
          <w:u w:val="single"/>
        </w:rPr>
        <w:tab/>
      </w:r>
      <w:r>
        <w:rPr>
          <w:bCs/>
          <w:sz w:val="18"/>
          <w:szCs w:val="20"/>
          <w:u w:val="single"/>
        </w:rPr>
        <w:tab/>
      </w:r>
      <w:r>
        <w:rPr>
          <w:bCs/>
          <w:sz w:val="18"/>
          <w:szCs w:val="20"/>
          <w:u w:val="single"/>
        </w:rPr>
        <w:tab/>
      </w:r>
      <w:r>
        <w:rPr>
          <w:bCs/>
          <w:sz w:val="18"/>
          <w:szCs w:val="20"/>
          <w:u w:val="single"/>
        </w:rPr>
        <w:tab/>
      </w:r>
      <w:r>
        <w:rPr>
          <w:b/>
          <w:sz w:val="18"/>
          <w:szCs w:val="20"/>
        </w:rPr>
        <w:t>__</w:t>
      </w:r>
    </w:p>
    <w:p w:rsidR="001C6AE2" w:rsidRDefault="001C6AE2" w:rsidP="001C6AE2">
      <w:pPr>
        <w:keepNext/>
        <w:widowControl w:val="0"/>
        <w:tabs>
          <w:tab w:val="left" w:pos="0"/>
        </w:tabs>
        <w:spacing w:line="100" w:lineRule="atLeast"/>
        <w:jc w:val="center"/>
        <w:rPr>
          <w:sz w:val="18"/>
          <w:szCs w:val="20"/>
        </w:rPr>
      </w:pPr>
      <w:r>
        <w:rPr>
          <w:i/>
          <w:sz w:val="18"/>
          <w:szCs w:val="20"/>
        </w:rPr>
        <w:t>(полное наименование юридического лица, подающего заявку)</w:t>
      </w:r>
    </w:p>
    <w:p w:rsidR="001C6AE2" w:rsidRDefault="001C6AE2" w:rsidP="001C6AE2">
      <w:pPr>
        <w:widowControl w:val="0"/>
        <w:spacing w:line="100" w:lineRule="atLeast"/>
        <w:jc w:val="both"/>
        <w:rPr>
          <w:i/>
          <w:sz w:val="18"/>
          <w:szCs w:val="20"/>
        </w:rPr>
      </w:pPr>
      <w:r>
        <w:rPr>
          <w:sz w:val="18"/>
          <w:szCs w:val="20"/>
        </w:rPr>
        <w:t>____________________________________________________________________________________________________,</w:t>
      </w:r>
    </w:p>
    <w:p w:rsidR="001C6AE2" w:rsidRDefault="001C6AE2" w:rsidP="001C6AE2">
      <w:pPr>
        <w:widowControl w:val="0"/>
        <w:spacing w:line="100" w:lineRule="atLeast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>(фамилия, имя, отчество и паспортные данные физического лица, подающего заявку)</w:t>
      </w:r>
    </w:p>
    <w:p w:rsidR="001C6AE2" w:rsidRDefault="001C6AE2" w:rsidP="001C6AE2">
      <w:pPr>
        <w:widowControl w:val="0"/>
        <w:spacing w:line="100" w:lineRule="atLeast"/>
        <w:jc w:val="center"/>
        <w:rPr>
          <w:sz w:val="18"/>
          <w:szCs w:val="20"/>
        </w:rPr>
      </w:pPr>
    </w:p>
    <w:p w:rsidR="001C6AE2" w:rsidRDefault="001C6AE2" w:rsidP="001C6AE2">
      <w:pPr>
        <w:widowControl w:val="0"/>
        <w:spacing w:line="100" w:lineRule="atLeast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именуемый далее – Претендент, в лице </w:t>
      </w:r>
      <w:r>
        <w:rPr>
          <w:i/>
          <w:sz w:val="18"/>
          <w:szCs w:val="20"/>
        </w:rPr>
        <w:t>(для юридических лиц)</w:t>
      </w:r>
    </w:p>
    <w:p w:rsidR="001C6AE2" w:rsidRDefault="001C6AE2" w:rsidP="001C6AE2">
      <w:pPr>
        <w:widowControl w:val="0"/>
        <w:spacing w:line="100" w:lineRule="atLeast"/>
        <w:rPr>
          <w:i/>
          <w:sz w:val="18"/>
          <w:szCs w:val="20"/>
        </w:rPr>
      </w:pPr>
      <w:r>
        <w:rPr>
          <w:sz w:val="18"/>
          <w:szCs w:val="20"/>
        </w:rPr>
        <w:t>____________________________________________________________________________________________________,</w:t>
      </w:r>
    </w:p>
    <w:p w:rsidR="001C6AE2" w:rsidRDefault="001C6AE2" w:rsidP="001C6AE2">
      <w:pPr>
        <w:widowControl w:val="0"/>
        <w:spacing w:line="100" w:lineRule="atLeast"/>
        <w:jc w:val="center"/>
        <w:rPr>
          <w:sz w:val="18"/>
          <w:szCs w:val="20"/>
        </w:rPr>
      </w:pPr>
      <w:r>
        <w:rPr>
          <w:i/>
          <w:sz w:val="18"/>
          <w:szCs w:val="20"/>
        </w:rPr>
        <w:t>(фамилия, имя, отчество, должность)</w:t>
      </w:r>
    </w:p>
    <w:p w:rsidR="001C6AE2" w:rsidRDefault="001C6AE2" w:rsidP="001C6AE2">
      <w:pPr>
        <w:widowControl w:val="0"/>
        <w:spacing w:line="100" w:lineRule="atLeast"/>
        <w:jc w:val="both"/>
        <w:rPr>
          <w:sz w:val="18"/>
          <w:szCs w:val="20"/>
        </w:rPr>
      </w:pPr>
      <w:proofErr w:type="gramStart"/>
      <w:r>
        <w:rPr>
          <w:sz w:val="18"/>
          <w:szCs w:val="20"/>
        </w:rPr>
        <w:t>действующий(</w:t>
      </w:r>
      <w:proofErr w:type="gramEnd"/>
      <w:r>
        <w:rPr>
          <w:sz w:val="18"/>
          <w:szCs w:val="20"/>
        </w:rPr>
        <w:t>___) на основании________________________________________________________________________,</w:t>
      </w:r>
    </w:p>
    <w:p w:rsidR="001C6AE2" w:rsidRDefault="001C6AE2" w:rsidP="001C6AE2">
      <w:pPr>
        <w:widowControl w:val="0"/>
        <w:spacing w:line="100" w:lineRule="atLeast"/>
        <w:ind w:firstLine="284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принимая решение об участии в аукционе по продаже права на заключение договора аренды земельного участка, расположенного по адресу: Костромская область, </w:t>
      </w:r>
      <w:proofErr w:type="spellStart"/>
      <w:r>
        <w:rPr>
          <w:sz w:val="18"/>
          <w:szCs w:val="20"/>
        </w:rPr>
        <w:t>Красносельский</w:t>
      </w:r>
      <w:proofErr w:type="spellEnd"/>
      <w:r>
        <w:rPr>
          <w:sz w:val="18"/>
          <w:szCs w:val="20"/>
        </w:rPr>
        <w:t xml:space="preserve"> район</w:t>
      </w:r>
      <w:r>
        <w:rPr>
          <w:bCs/>
          <w:sz w:val="18"/>
          <w:szCs w:val="20"/>
        </w:rPr>
        <w:t xml:space="preserve">, </w:t>
      </w:r>
      <w:proofErr w:type="spellStart"/>
      <w:r>
        <w:rPr>
          <w:bCs/>
          <w:sz w:val="18"/>
          <w:szCs w:val="20"/>
        </w:rPr>
        <w:t>пгт</w:t>
      </w:r>
      <w:proofErr w:type="spellEnd"/>
      <w:r>
        <w:rPr>
          <w:bCs/>
          <w:sz w:val="18"/>
          <w:szCs w:val="20"/>
        </w:rPr>
        <w:t>. Красное-на</w:t>
      </w:r>
      <w:r>
        <w:rPr>
          <w:bCs/>
          <w:sz w:val="18"/>
          <w:szCs w:val="20"/>
        </w:rPr>
        <w:t>-Волге, ул. Советская, з/у 71Г/1.</w:t>
      </w:r>
      <w:r>
        <w:rPr>
          <w:bCs/>
          <w:sz w:val="18"/>
          <w:szCs w:val="20"/>
        </w:rPr>
        <w:t xml:space="preserve"> площадь </w:t>
      </w:r>
      <w:r>
        <w:rPr>
          <w:bCs/>
          <w:i/>
          <w:sz w:val="18"/>
          <w:szCs w:val="20"/>
          <w:u w:val="single"/>
        </w:rPr>
        <w:t>465</w:t>
      </w:r>
      <w:r>
        <w:rPr>
          <w:bCs/>
          <w:i/>
          <w:sz w:val="18"/>
          <w:szCs w:val="20"/>
          <w:u w:val="single"/>
        </w:rPr>
        <w:t xml:space="preserve"> </w:t>
      </w:r>
      <w:r>
        <w:rPr>
          <w:bCs/>
          <w:i/>
          <w:sz w:val="18"/>
          <w:szCs w:val="20"/>
        </w:rPr>
        <w:t>кв. м</w:t>
      </w:r>
      <w:r>
        <w:rPr>
          <w:bCs/>
          <w:sz w:val="18"/>
          <w:szCs w:val="20"/>
        </w:rPr>
        <w:t xml:space="preserve">, кадастровый номер </w:t>
      </w:r>
      <w:r>
        <w:rPr>
          <w:bCs/>
          <w:i/>
          <w:sz w:val="18"/>
          <w:szCs w:val="20"/>
          <w:u w:val="single"/>
        </w:rPr>
        <w:t>44:08:090103:201</w:t>
      </w:r>
      <w:r>
        <w:rPr>
          <w:bCs/>
          <w:i/>
          <w:sz w:val="18"/>
          <w:szCs w:val="20"/>
          <w:u w:val="single"/>
        </w:rPr>
        <w:t xml:space="preserve">, </w:t>
      </w:r>
      <w:r>
        <w:rPr>
          <w:bCs/>
          <w:sz w:val="18"/>
          <w:szCs w:val="20"/>
        </w:rPr>
        <w:t>лот № 3</w:t>
      </w:r>
      <w:r>
        <w:rPr>
          <w:sz w:val="18"/>
          <w:szCs w:val="20"/>
        </w:rPr>
        <w:t xml:space="preserve"> (далее – Земельный участок), обязуется:</w:t>
      </w:r>
    </w:p>
    <w:p w:rsidR="001C6AE2" w:rsidRDefault="001C6AE2" w:rsidP="001C6AE2">
      <w:pPr>
        <w:widowControl w:val="0"/>
        <w:tabs>
          <w:tab w:val="left" w:pos="313"/>
          <w:tab w:val="left" w:pos="555"/>
        </w:tabs>
        <w:spacing w:line="100" w:lineRule="atLeast"/>
        <w:ind w:left="270"/>
        <w:jc w:val="both"/>
        <w:rPr>
          <w:b/>
          <w:sz w:val="18"/>
          <w:szCs w:val="20"/>
        </w:rPr>
      </w:pPr>
      <w:r>
        <w:rPr>
          <w:sz w:val="18"/>
          <w:szCs w:val="20"/>
        </w:rPr>
        <w:t xml:space="preserve">соблюдать условия аукциона, содержащиеся в информационном сообщении о проведении аукциона, размещенном на официальном сайте торгов </w:t>
      </w:r>
      <w:hyperlink r:id="rId5" w:history="1">
        <w:r>
          <w:rPr>
            <w:rStyle w:val="a3"/>
            <w:color w:val="000080"/>
            <w:sz w:val="18"/>
          </w:rPr>
          <w:t xml:space="preserve"> </w:t>
        </w:r>
      </w:hyperlink>
      <w:hyperlink r:id="rId6" w:history="1">
        <w:r>
          <w:rPr>
            <w:rStyle w:val="a3"/>
            <w:color w:val="000080"/>
            <w:sz w:val="18"/>
          </w:rPr>
          <w:t>www</w:t>
        </w:r>
      </w:hyperlink>
      <w:hyperlink r:id="rId7" w:history="1">
        <w:r>
          <w:rPr>
            <w:rStyle w:val="a3"/>
            <w:color w:val="000080"/>
            <w:sz w:val="18"/>
          </w:rPr>
          <w:t>.</w:t>
        </w:r>
      </w:hyperlink>
      <w:hyperlink r:id="rId8" w:history="1">
        <w:r>
          <w:rPr>
            <w:rStyle w:val="a3"/>
            <w:color w:val="000080"/>
            <w:sz w:val="18"/>
          </w:rPr>
          <w:t>torgi</w:t>
        </w:r>
      </w:hyperlink>
      <w:hyperlink r:id="rId9" w:history="1">
        <w:r>
          <w:rPr>
            <w:rStyle w:val="a3"/>
            <w:color w:val="000080"/>
            <w:sz w:val="18"/>
          </w:rPr>
          <w:t>.</w:t>
        </w:r>
      </w:hyperlink>
      <w:hyperlink r:id="rId10" w:history="1">
        <w:r>
          <w:rPr>
            <w:rStyle w:val="a3"/>
            <w:color w:val="000080"/>
            <w:sz w:val="18"/>
          </w:rPr>
          <w:t>gov</w:t>
        </w:r>
      </w:hyperlink>
      <w:hyperlink r:id="rId11" w:history="1">
        <w:r>
          <w:rPr>
            <w:rStyle w:val="a3"/>
            <w:color w:val="000080"/>
            <w:sz w:val="18"/>
          </w:rPr>
          <w:t>.</w:t>
        </w:r>
      </w:hyperlink>
      <w:hyperlink r:id="rId12" w:history="1">
        <w:r>
          <w:rPr>
            <w:rStyle w:val="a3"/>
            <w:color w:val="000080"/>
            <w:sz w:val="18"/>
          </w:rPr>
          <w:t>ru</w:t>
        </w:r>
      </w:hyperlink>
      <w:r>
        <w:rPr>
          <w:sz w:val="18"/>
          <w:szCs w:val="20"/>
        </w:rPr>
        <w:t xml:space="preserve"> в сети «Интернет», а также порядок проведения аукциона, установленный статьей 39.11,39.12  Земельного кодекса Российской Федерации, в случае признания победителем аукциона подписать в день проведения аукциона протокол о результатах аукциона и в течение 30 дней с момента подписания протокола о результатах аукциона, но не ранее чем через десять дней со дня размещения информации о результатах аукциона на официальном сайте Российской Федерации в сети «Интернет», заключить договор аренды земельного участка, с условиями которого ознакомлен и согласен. </w:t>
      </w:r>
    </w:p>
    <w:p w:rsidR="001C6AE2" w:rsidRDefault="001C6AE2" w:rsidP="001C6AE2">
      <w:pPr>
        <w:widowControl w:val="0"/>
        <w:spacing w:line="100" w:lineRule="atLeast"/>
        <w:ind w:left="360"/>
        <w:jc w:val="center"/>
        <w:rPr>
          <w:sz w:val="18"/>
          <w:szCs w:val="20"/>
        </w:rPr>
      </w:pPr>
      <w:r>
        <w:rPr>
          <w:b/>
          <w:sz w:val="18"/>
          <w:szCs w:val="20"/>
        </w:rPr>
        <w:t>Статья 1.</w:t>
      </w:r>
    </w:p>
    <w:p w:rsidR="001C6AE2" w:rsidRDefault="001C6AE2" w:rsidP="001C6AE2">
      <w:pPr>
        <w:widowControl w:val="0"/>
        <w:spacing w:line="100" w:lineRule="atLeast"/>
        <w:ind w:firstLine="284"/>
        <w:jc w:val="both"/>
        <w:rPr>
          <w:sz w:val="18"/>
          <w:szCs w:val="20"/>
        </w:rPr>
      </w:pPr>
      <w:r>
        <w:rPr>
          <w:sz w:val="18"/>
          <w:szCs w:val="20"/>
        </w:rPr>
        <w:t>1. Претендент для участия в аукционе по продаже права на заключение договора аренды земельного участка, (далее – Аукцион), вносит безналичным путем на расчетный счет Администрации задаток</w:t>
      </w:r>
    </w:p>
    <w:p w:rsidR="001C6AE2" w:rsidRDefault="001C6AE2" w:rsidP="001C6AE2">
      <w:pPr>
        <w:widowControl w:val="0"/>
        <w:spacing w:line="100" w:lineRule="atLeast"/>
        <w:ind w:firstLine="284"/>
        <w:jc w:val="both"/>
        <w:rPr>
          <w:sz w:val="18"/>
          <w:szCs w:val="20"/>
        </w:rPr>
      </w:pPr>
    </w:p>
    <w:p w:rsidR="001C6AE2" w:rsidRDefault="001C6AE2" w:rsidP="001C6AE2">
      <w:pPr>
        <w:widowControl w:val="0"/>
        <w:spacing w:line="100" w:lineRule="atLeast"/>
        <w:ind w:firstLine="284"/>
        <w:jc w:val="both"/>
        <w:rPr>
          <w:sz w:val="22"/>
          <w:szCs w:val="22"/>
        </w:rPr>
      </w:pPr>
      <w:r>
        <w:rPr>
          <w:sz w:val="18"/>
          <w:szCs w:val="20"/>
        </w:rPr>
        <w:t xml:space="preserve">Получатель: </w:t>
      </w:r>
      <w:r>
        <w:rPr>
          <w:caps/>
          <w:sz w:val="20"/>
          <w:szCs w:val="20"/>
        </w:rPr>
        <w:t>Администрация ГП пос. Красное-на-Волге (Администрация ГП пос. Красное-на-Волге),</w:t>
      </w:r>
      <w:r>
        <w:rPr>
          <w:sz w:val="20"/>
          <w:szCs w:val="20"/>
        </w:rPr>
        <w:t xml:space="preserve"> ИНН 4415005109, КПП 441501001, единый казначейский счет 40102810945370000034, Казначейский счет </w:t>
      </w:r>
      <w:proofErr w:type="gramStart"/>
      <w:r>
        <w:rPr>
          <w:sz w:val="20"/>
          <w:szCs w:val="20"/>
        </w:rPr>
        <w:t>03232643346161514100  в</w:t>
      </w:r>
      <w:proofErr w:type="gramEnd"/>
      <w:r>
        <w:rPr>
          <w:sz w:val="20"/>
          <w:szCs w:val="20"/>
        </w:rPr>
        <w:t xml:space="preserve"> </w:t>
      </w:r>
      <w:r>
        <w:rPr>
          <w:caps/>
          <w:sz w:val="20"/>
          <w:szCs w:val="20"/>
        </w:rPr>
        <w:t>отделение Кострома Банка России</w:t>
      </w:r>
      <w:r>
        <w:rPr>
          <w:sz w:val="20"/>
          <w:szCs w:val="20"/>
        </w:rPr>
        <w:t>//</w:t>
      </w:r>
      <w:r>
        <w:rPr>
          <w:caps/>
          <w:sz w:val="20"/>
          <w:szCs w:val="20"/>
        </w:rPr>
        <w:t xml:space="preserve">УФК по Костромской области </w:t>
      </w:r>
      <w:r>
        <w:rPr>
          <w:smallCaps/>
          <w:sz w:val="20"/>
          <w:szCs w:val="20"/>
        </w:rPr>
        <w:t>г</w:t>
      </w:r>
      <w:r>
        <w:rPr>
          <w:caps/>
          <w:sz w:val="20"/>
          <w:szCs w:val="20"/>
        </w:rPr>
        <w:t>. К</w:t>
      </w:r>
      <w:r>
        <w:rPr>
          <w:sz w:val="20"/>
          <w:szCs w:val="20"/>
        </w:rPr>
        <w:t>острома, БИК банка 013469126</w:t>
      </w:r>
      <w:r>
        <w:rPr>
          <w:szCs w:val="20"/>
        </w:rPr>
        <w:t>, л/</w:t>
      </w:r>
      <w:r>
        <w:rPr>
          <w:sz w:val="22"/>
          <w:szCs w:val="22"/>
        </w:rPr>
        <w:t>с 05413003070,</w:t>
      </w:r>
    </w:p>
    <w:p w:rsidR="001C6AE2" w:rsidRDefault="001C6AE2" w:rsidP="001C6AE2">
      <w:pPr>
        <w:widowControl w:val="0"/>
        <w:spacing w:line="100" w:lineRule="atLeast"/>
        <w:ind w:firstLine="284"/>
        <w:jc w:val="both"/>
        <w:rPr>
          <w:sz w:val="22"/>
          <w:szCs w:val="22"/>
        </w:rPr>
      </w:pPr>
    </w:p>
    <w:p w:rsidR="001C6AE2" w:rsidRDefault="001C6AE2" w:rsidP="001C6AE2">
      <w:pPr>
        <w:widowControl w:val="0"/>
        <w:spacing w:line="100" w:lineRule="atLeast"/>
        <w:ind w:firstLine="284"/>
        <w:jc w:val="both"/>
        <w:rPr>
          <w:sz w:val="18"/>
          <w:szCs w:val="20"/>
        </w:rPr>
      </w:pPr>
      <w:r>
        <w:rPr>
          <w:sz w:val="18"/>
          <w:szCs w:val="20"/>
        </w:rPr>
        <w:t>а Администрация принимает зад</w:t>
      </w:r>
      <w:r>
        <w:rPr>
          <w:sz w:val="18"/>
          <w:szCs w:val="20"/>
        </w:rPr>
        <w:t>аток в размере   3200 (Три тысячи двести</w:t>
      </w:r>
      <w:r>
        <w:rPr>
          <w:sz w:val="18"/>
          <w:szCs w:val="20"/>
        </w:rPr>
        <w:t>) рублей, (далее – Денежные средства, Задаток).</w:t>
      </w:r>
    </w:p>
    <w:p w:rsidR="001C6AE2" w:rsidRDefault="001C6AE2" w:rsidP="001C6AE2">
      <w:pPr>
        <w:widowControl w:val="0"/>
        <w:spacing w:after="120" w:line="100" w:lineRule="atLeast"/>
        <w:ind w:firstLine="285"/>
        <w:jc w:val="both"/>
        <w:rPr>
          <w:b/>
          <w:sz w:val="18"/>
          <w:szCs w:val="20"/>
        </w:rPr>
      </w:pPr>
      <w:r>
        <w:rPr>
          <w:sz w:val="18"/>
          <w:szCs w:val="20"/>
        </w:rPr>
        <w:t>Задаток вносится Претендентом в качестве обеспечения оплаты приобретаемого на аукционе права на заключение договора аренды земельного участка в соответствии с информационным сообщением, размещенным на официальном сайте торгов</w:t>
      </w:r>
      <w:hyperlink r:id="rId13" w:history="1">
        <w:r>
          <w:rPr>
            <w:rStyle w:val="a3"/>
            <w:color w:val="000080"/>
            <w:sz w:val="18"/>
          </w:rPr>
          <w:t xml:space="preserve"> </w:t>
        </w:r>
      </w:hyperlink>
      <w:hyperlink r:id="rId14" w:history="1">
        <w:r>
          <w:rPr>
            <w:rStyle w:val="a3"/>
            <w:color w:val="000080"/>
            <w:sz w:val="18"/>
          </w:rPr>
          <w:t>www</w:t>
        </w:r>
      </w:hyperlink>
      <w:hyperlink r:id="rId15" w:history="1">
        <w:r>
          <w:rPr>
            <w:rStyle w:val="a3"/>
            <w:color w:val="000080"/>
            <w:sz w:val="18"/>
          </w:rPr>
          <w:t>.</w:t>
        </w:r>
      </w:hyperlink>
      <w:hyperlink r:id="rId16" w:history="1">
        <w:r>
          <w:rPr>
            <w:rStyle w:val="a3"/>
            <w:color w:val="000080"/>
            <w:sz w:val="18"/>
          </w:rPr>
          <w:t>torgi</w:t>
        </w:r>
      </w:hyperlink>
      <w:hyperlink r:id="rId17" w:history="1">
        <w:r>
          <w:rPr>
            <w:rStyle w:val="a3"/>
            <w:color w:val="000080"/>
            <w:sz w:val="18"/>
          </w:rPr>
          <w:t>.</w:t>
        </w:r>
      </w:hyperlink>
      <w:hyperlink r:id="rId18" w:history="1">
        <w:r>
          <w:rPr>
            <w:rStyle w:val="a3"/>
            <w:color w:val="000080"/>
            <w:sz w:val="18"/>
          </w:rPr>
          <w:t>gov</w:t>
        </w:r>
      </w:hyperlink>
      <w:hyperlink r:id="rId19" w:history="1">
        <w:r>
          <w:rPr>
            <w:rStyle w:val="a3"/>
            <w:color w:val="000080"/>
            <w:sz w:val="18"/>
          </w:rPr>
          <w:t>.</w:t>
        </w:r>
      </w:hyperlink>
      <w:hyperlink r:id="rId20" w:history="1">
        <w:r>
          <w:rPr>
            <w:rStyle w:val="a3"/>
            <w:color w:val="000080"/>
            <w:sz w:val="18"/>
          </w:rPr>
          <w:t>ru</w:t>
        </w:r>
      </w:hyperlink>
      <w:r>
        <w:rPr>
          <w:sz w:val="18"/>
          <w:szCs w:val="20"/>
        </w:rPr>
        <w:t xml:space="preserve"> в сети «Интернет».</w:t>
      </w:r>
    </w:p>
    <w:p w:rsidR="001C6AE2" w:rsidRDefault="001C6AE2" w:rsidP="001C6AE2">
      <w:pPr>
        <w:widowControl w:val="0"/>
        <w:spacing w:line="100" w:lineRule="atLeast"/>
        <w:ind w:firstLine="540"/>
        <w:jc w:val="center"/>
        <w:rPr>
          <w:sz w:val="18"/>
          <w:szCs w:val="20"/>
        </w:rPr>
      </w:pPr>
      <w:r>
        <w:rPr>
          <w:b/>
          <w:sz w:val="18"/>
          <w:szCs w:val="20"/>
        </w:rPr>
        <w:t xml:space="preserve">Статья 2. </w:t>
      </w:r>
    </w:p>
    <w:p w:rsidR="001C6AE2" w:rsidRDefault="001C6AE2" w:rsidP="001C6AE2">
      <w:pPr>
        <w:widowControl w:val="0"/>
        <w:spacing w:line="100" w:lineRule="atLeast"/>
        <w:ind w:firstLine="284"/>
        <w:jc w:val="both"/>
        <w:rPr>
          <w:sz w:val="18"/>
          <w:szCs w:val="20"/>
        </w:rPr>
      </w:pPr>
      <w:r>
        <w:rPr>
          <w:sz w:val="18"/>
          <w:szCs w:val="20"/>
        </w:rPr>
        <w:t>2.1. Денежные средства, указанные в ст.1 настоящего Договора, должны быть внесены Претендентом на расчетный счет Администрации, указанный в п.1.1. настоящего Договора, и должны быть зачислены на указанный счет не позднее 17 часов 20 сентября 2023 года.</w:t>
      </w:r>
    </w:p>
    <w:p w:rsidR="001C6AE2" w:rsidRDefault="001C6AE2" w:rsidP="001C6AE2">
      <w:pPr>
        <w:widowControl w:val="0"/>
        <w:spacing w:line="100" w:lineRule="atLeast"/>
        <w:ind w:firstLine="426"/>
        <w:jc w:val="both"/>
        <w:rPr>
          <w:sz w:val="18"/>
          <w:szCs w:val="20"/>
        </w:rPr>
      </w:pPr>
      <w:r>
        <w:rPr>
          <w:sz w:val="18"/>
          <w:szCs w:val="20"/>
        </w:rPr>
        <w:t>Документом, подтверждающим внесение Задатка на счет Администрации, является выписка с его счета, которую Администрация представляет в комиссию по проведению торгов по продаже права на заключение договора аренды земельных участков, расположенных на территории городского поселения пос. Красное-на-Волге Красносельского муниципального района Костромской области, до момента признания Претендента участником аукциона.</w:t>
      </w:r>
    </w:p>
    <w:p w:rsidR="001C6AE2" w:rsidRDefault="001C6AE2" w:rsidP="001C6AE2">
      <w:pPr>
        <w:widowControl w:val="0"/>
        <w:spacing w:line="100" w:lineRule="atLeast"/>
        <w:ind w:firstLine="284"/>
        <w:jc w:val="both"/>
        <w:rPr>
          <w:sz w:val="18"/>
          <w:szCs w:val="20"/>
        </w:rPr>
      </w:pPr>
      <w:r>
        <w:rPr>
          <w:sz w:val="18"/>
          <w:szCs w:val="20"/>
        </w:rPr>
        <w:t>В случае не поступления в указанный срок суммы Задатка на счет Администрации, что подтверждается выпиской с его счета, обязательства Претендента по внесению Задатка считаются не исполненными.</w:t>
      </w:r>
    </w:p>
    <w:p w:rsidR="001C6AE2" w:rsidRDefault="001C6AE2" w:rsidP="001C6AE2">
      <w:pPr>
        <w:widowControl w:val="0"/>
        <w:spacing w:line="100" w:lineRule="atLeast"/>
        <w:ind w:firstLine="284"/>
        <w:jc w:val="both"/>
        <w:rPr>
          <w:sz w:val="18"/>
          <w:szCs w:val="20"/>
        </w:rPr>
      </w:pPr>
      <w:r>
        <w:rPr>
          <w:sz w:val="18"/>
          <w:szCs w:val="20"/>
        </w:rPr>
        <w:t>2.2. На Денежные средства, перечисленные на счет Администрации в соответствии с настоящей Заявкой, проценты не начисляются.</w:t>
      </w:r>
    </w:p>
    <w:p w:rsidR="001C6AE2" w:rsidRDefault="001C6AE2" w:rsidP="001C6AE2">
      <w:pPr>
        <w:widowControl w:val="0"/>
        <w:spacing w:line="100" w:lineRule="atLeast"/>
        <w:ind w:firstLine="284"/>
        <w:jc w:val="both"/>
        <w:rPr>
          <w:sz w:val="18"/>
          <w:szCs w:val="20"/>
        </w:rPr>
      </w:pPr>
      <w:r>
        <w:rPr>
          <w:sz w:val="18"/>
          <w:szCs w:val="20"/>
        </w:rPr>
        <w:t>2.3. Задаток, внесенный Претендентом, в случае признания Претендента победителем аукциона засчитывается в счет ежегодного размера арендной платы земельного участка.</w:t>
      </w:r>
    </w:p>
    <w:p w:rsidR="001C6AE2" w:rsidRDefault="001C6AE2" w:rsidP="001C6AE2">
      <w:pPr>
        <w:widowControl w:val="0"/>
        <w:spacing w:line="100" w:lineRule="atLeast"/>
        <w:ind w:firstLine="284"/>
        <w:jc w:val="both"/>
        <w:rPr>
          <w:sz w:val="18"/>
          <w:szCs w:val="20"/>
        </w:rPr>
      </w:pPr>
      <w:r>
        <w:rPr>
          <w:sz w:val="18"/>
          <w:szCs w:val="20"/>
        </w:rPr>
        <w:t>2.4. Администрация обязуется возвратить Претенденту Задаток в порядке и случаях, установленных статьей 3 настоящего Договора.</w:t>
      </w:r>
    </w:p>
    <w:p w:rsidR="001C6AE2" w:rsidRDefault="001C6AE2" w:rsidP="001C6AE2">
      <w:pPr>
        <w:widowControl w:val="0"/>
        <w:spacing w:line="100" w:lineRule="atLeast"/>
        <w:ind w:firstLine="284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2.5. Возврат Задатка в соответствии со статьей 3 настоящего Договора осуществляется на счет Претендента: </w:t>
      </w:r>
    </w:p>
    <w:p w:rsidR="001C6AE2" w:rsidRDefault="001C6AE2" w:rsidP="001C6AE2">
      <w:pPr>
        <w:widowControl w:val="0"/>
        <w:spacing w:line="100" w:lineRule="atLeast"/>
        <w:ind w:firstLine="284"/>
        <w:jc w:val="both"/>
        <w:rPr>
          <w:sz w:val="18"/>
          <w:szCs w:val="20"/>
        </w:rPr>
      </w:pPr>
      <w:r>
        <w:rPr>
          <w:sz w:val="18"/>
          <w:szCs w:val="20"/>
        </w:rPr>
        <w:t>р/</w:t>
      </w:r>
      <w:proofErr w:type="spellStart"/>
      <w:r>
        <w:rPr>
          <w:sz w:val="18"/>
          <w:szCs w:val="20"/>
        </w:rPr>
        <w:t>сч</w:t>
      </w:r>
      <w:proofErr w:type="spellEnd"/>
      <w:r>
        <w:rPr>
          <w:sz w:val="18"/>
          <w:szCs w:val="20"/>
        </w:rPr>
        <w:t xml:space="preserve"> № _______________________________________________________</w:t>
      </w:r>
    </w:p>
    <w:p w:rsidR="001C6AE2" w:rsidRDefault="001C6AE2" w:rsidP="001C6AE2">
      <w:pPr>
        <w:widowControl w:val="0"/>
        <w:spacing w:line="100" w:lineRule="atLeast"/>
        <w:ind w:left="284"/>
        <w:jc w:val="both"/>
        <w:rPr>
          <w:sz w:val="18"/>
          <w:szCs w:val="20"/>
        </w:rPr>
      </w:pPr>
      <w:r>
        <w:rPr>
          <w:sz w:val="18"/>
          <w:szCs w:val="20"/>
        </w:rPr>
        <w:t>в__________________________________________________________________________________</w:t>
      </w:r>
    </w:p>
    <w:p w:rsidR="001C6AE2" w:rsidRDefault="001C6AE2" w:rsidP="001C6AE2">
      <w:pPr>
        <w:widowControl w:val="0"/>
        <w:spacing w:line="100" w:lineRule="atLeast"/>
        <w:ind w:left="284"/>
        <w:jc w:val="both"/>
        <w:rPr>
          <w:sz w:val="18"/>
          <w:szCs w:val="20"/>
        </w:rPr>
      </w:pPr>
      <w:r>
        <w:rPr>
          <w:sz w:val="18"/>
          <w:szCs w:val="20"/>
          <w:u w:val="single"/>
        </w:rPr>
        <w:t xml:space="preserve">  </w:t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  <w:t xml:space="preserve">,                                                                                                  </w:t>
      </w:r>
    </w:p>
    <w:p w:rsidR="001C6AE2" w:rsidRDefault="001C6AE2" w:rsidP="001C6AE2">
      <w:pPr>
        <w:widowControl w:val="0"/>
        <w:spacing w:line="100" w:lineRule="atLeast"/>
        <w:jc w:val="both"/>
        <w:rPr>
          <w:sz w:val="18"/>
          <w:szCs w:val="20"/>
        </w:rPr>
      </w:pPr>
      <w:r>
        <w:rPr>
          <w:sz w:val="18"/>
          <w:szCs w:val="20"/>
        </w:rPr>
        <w:lastRenderedPageBreak/>
        <w:t>к/</w:t>
      </w:r>
      <w:proofErr w:type="spellStart"/>
      <w:r>
        <w:rPr>
          <w:sz w:val="18"/>
          <w:szCs w:val="20"/>
        </w:rPr>
        <w:t>сч</w:t>
      </w:r>
      <w:proofErr w:type="spellEnd"/>
      <w:r>
        <w:rPr>
          <w:sz w:val="18"/>
          <w:szCs w:val="20"/>
        </w:rPr>
        <w:t xml:space="preserve"> № _____________________________________________________________________________,</w:t>
      </w:r>
    </w:p>
    <w:p w:rsidR="001C6AE2" w:rsidRDefault="001C6AE2" w:rsidP="001C6AE2">
      <w:pPr>
        <w:widowControl w:val="0"/>
        <w:spacing w:line="100" w:lineRule="atLeast"/>
        <w:jc w:val="both"/>
        <w:rPr>
          <w:sz w:val="18"/>
          <w:szCs w:val="20"/>
        </w:rPr>
      </w:pPr>
      <w:r>
        <w:rPr>
          <w:sz w:val="18"/>
          <w:szCs w:val="20"/>
        </w:rPr>
        <w:t>БИК ____________________, ИНН ____________________, КПП _________________________.</w:t>
      </w:r>
    </w:p>
    <w:p w:rsidR="001C6AE2" w:rsidRDefault="001C6AE2" w:rsidP="001C6AE2">
      <w:pPr>
        <w:widowControl w:val="0"/>
        <w:spacing w:line="100" w:lineRule="atLeast"/>
        <w:ind w:firstLine="540"/>
        <w:jc w:val="center"/>
        <w:rPr>
          <w:b/>
          <w:sz w:val="18"/>
          <w:szCs w:val="20"/>
        </w:rPr>
      </w:pPr>
    </w:p>
    <w:p w:rsidR="001C6AE2" w:rsidRDefault="001C6AE2" w:rsidP="001C6AE2">
      <w:pPr>
        <w:widowControl w:val="0"/>
        <w:spacing w:line="100" w:lineRule="atLeast"/>
        <w:ind w:firstLine="540"/>
        <w:jc w:val="center"/>
        <w:rPr>
          <w:b/>
          <w:sz w:val="18"/>
          <w:szCs w:val="20"/>
        </w:rPr>
      </w:pPr>
      <w:r>
        <w:rPr>
          <w:b/>
          <w:sz w:val="18"/>
          <w:szCs w:val="20"/>
        </w:rPr>
        <w:t xml:space="preserve">Статья 3. </w:t>
      </w:r>
    </w:p>
    <w:p w:rsidR="001C6AE2" w:rsidRDefault="001C6AE2" w:rsidP="001C6AE2">
      <w:pPr>
        <w:widowControl w:val="0"/>
        <w:spacing w:line="100" w:lineRule="atLeast"/>
        <w:ind w:firstLine="540"/>
        <w:jc w:val="center"/>
        <w:rPr>
          <w:sz w:val="18"/>
          <w:szCs w:val="20"/>
        </w:rPr>
      </w:pPr>
    </w:p>
    <w:p w:rsidR="001C6AE2" w:rsidRDefault="001C6AE2" w:rsidP="001C6AE2">
      <w:pPr>
        <w:widowControl w:val="0"/>
        <w:spacing w:line="100" w:lineRule="atLeast"/>
        <w:ind w:firstLine="426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3.1. В случае отказа Претенденту в приеме заявки на участие в аукционе, Администрация обязуется перечислить поступившую на его счет сумму Задатка на указанный Претендентом в п. 2.5 настоящего Договора счет в течение 3 (трех) банковских дней с даты окончания приема заявок. </w:t>
      </w:r>
    </w:p>
    <w:p w:rsidR="001C6AE2" w:rsidRDefault="001C6AE2" w:rsidP="001C6AE2">
      <w:pPr>
        <w:widowControl w:val="0"/>
        <w:spacing w:line="100" w:lineRule="atLeast"/>
        <w:ind w:firstLine="426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3.2. В случае если Претендент не допущен к участию в аукционе, Администрация обязуется перечислить сумму Задатка на указанный Претендентом в п.2.5 настоящего Договора счет в течение 5 (пять) банковских дней со дня оформления протокола о признании претендентов участниками аукциона. </w:t>
      </w:r>
    </w:p>
    <w:p w:rsidR="001C6AE2" w:rsidRDefault="001C6AE2" w:rsidP="001C6AE2">
      <w:pPr>
        <w:widowControl w:val="0"/>
        <w:spacing w:line="100" w:lineRule="atLeast"/>
        <w:ind w:firstLine="426"/>
        <w:jc w:val="both"/>
        <w:rPr>
          <w:sz w:val="18"/>
          <w:szCs w:val="20"/>
        </w:rPr>
      </w:pPr>
      <w:r>
        <w:rPr>
          <w:sz w:val="18"/>
          <w:szCs w:val="20"/>
        </w:rPr>
        <w:t>3.3. В случае если Претендент не признан победителем аукциона, Администрация обязуется перечислить сумму Задатка на указанный Претендентом в п. 2.5 настоящего Договора счет в течение 3 (трех) банковских дней со дня проведения аукциона.</w:t>
      </w:r>
    </w:p>
    <w:p w:rsidR="001C6AE2" w:rsidRDefault="001C6AE2" w:rsidP="001C6AE2">
      <w:pPr>
        <w:widowControl w:val="0"/>
        <w:spacing w:line="100" w:lineRule="atLeast"/>
        <w:ind w:firstLine="426"/>
        <w:jc w:val="both"/>
        <w:rPr>
          <w:sz w:val="18"/>
          <w:szCs w:val="20"/>
        </w:rPr>
      </w:pPr>
      <w:r>
        <w:rPr>
          <w:sz w:val="18"/>
          <w:szCs w:val="20"/>
        </w:rPr>
        <w:t>3.4. В случае отзыва Претендентом заявки на участие в аукционе, до признания его участником аукциона, Администрация обязуется перечислить сумму Задатка на указанный Претендентом в п. 2.5 настоящего Договора счет в течение 5 (пять) банковских дней со дня регистрации отзыва заявки в журнале приема заявок.</w:t>
      </w:r>
    </w:p>
    <w:p w:rsidR="001C6AE2" w:rsidRDefault="001C6AE2" w:rsidP="001C6AE2">
      <w:pPr>
        <w:widowControl w:val="0"/>
        <w:spacing w:line="100" w:lineRule="atLeast"/>
        <w:ind w:firstLine="426"/>
        <w:jc w:val="both"/>
        <w:rPr>
          <w:sz w:val="18"/>
          <w:szCs w:val="20"/>
        </w:rPr>
      </w:pPr>
      <w:r>
        <w:rPr>
          <w:sz w:val="18"/>
          <w:szCs w:val="20"/>
        </w:rPr>
        <w:t>3.5. Если Претендент, признанный победителем аукциона, уклоняется (отказывается) от подписания протокола о результатах аукциона и (или) договора аренды земельного участка, а также от государственной регистрации договора аренды земельного участка, Задаток ему не возвращается, что является мерой ответственности, применяемой к победителю аукциона.</w:t>
      </w:r>
    </w:p>
    <w:p w:rsidR="001C6AE2" w:rsidRDefault="001C6AE2" w:rsidP="001C6AE2">
      <w:pPr>
        <w:widowControl w:val="0"/>
        <w:spacing w:line="100" w:lineRule="atLeast"/>
        <w:ind w:firstLine="426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3.6. В случае признания аукциона несостоявшимся, Администрация обязуется перечислить сумму Задатка на указанный Претендентом в п. 2.5 настоящего Договора счет в течение 3 (трех) банковских дней со дня подписания протокола о результатах аукциона, за исключением случая, предусмотренного </w:t>
      </w:r>
      <w:proofErr w:type="spellStart"/>
      <w:r>
        <w:rPr>
          <w:sz w:val="18"/>
          <w:szCs w:val="20"/>
        </w:rPr>
        <w:t>абз</w:t>
      </w:r>
      <w:proofErr w:type="spellEnd"/>
      <w:r>
        <w:rPr>
          <w:sz w:val="18"/>
          <w:szCs w:val="20"/>
        </w:rPr>
        <w:t>. 2 п. 2.3.</w:t>
      </w:r>
    </w:p>
    <w:p w:rsidR="001C6AE2" w:rsidRDefault="001C6AE2" w:rsidP="001C6AE2">
      <w:pPr>
        <w:widowControl w:val="0"/>
        <w:spacing w:line="100" w:lineRule="atLeast"/>
        <w:ind w:firstLine="426"/>
        <w:jc w:val="both"/>
        <w:rPr>
          <w:b/>
          <w:sz w:val="18"/>
          <w:szCs w:val="20"/>
        </w:rPr>
      </w:pPr>
      <w:r>
        <w:rPr>
          <w:sz w:val="18"/>
          <w:szCs w:val="20"/>
        </w:rPr>
        <w:t>3.7. Решение об отказе в проведении аукциона может быть принято Администрацией.  Извещение об отказе в проведении аукциона в течение трех дней размещается на официальном сайте торгов</w:t>
      </w:r>
      <w:hyperlink r:id="rId21" w:history="1">
        <w:r>
          <w:rPr>
            <w:rStyle w:val="a3"/>
            <w:color w:val="000080"/>
            <w:sz w:val="18"/>
          </w:rPr>
          <w:t xml:space="preserve"> </w:t>
        </w:r>
      </w:hyperlink>
      <w:hyperlink r:id="rId22" w:history="1">
        <w:r>
          <w:rPr>
            <w:rStyle w:val="a3"/>
            <w:color w:val="000080"/>
            <w:sz w:val="18"/>
          </w:rPr>
          <w:t>www</w:t>
        </w:r>
      </w:hyperlink>
      <w:hyperlink r:id="rId23" w:history="1">
        <w:r>
          <w:rPr>
            <w:rStyle w:val="a3"/>
            <w:color w:val="000080"/>
            <w:sz w:val="18"/>
          </w:rPr>
          <w:t>.</w:t>
        </w:r>
      </w:hyperlink>
      <w:hyperlink r:id="rId24" w:history="1">
        <w:r>
          <w:rPr>
            <w:rStyle w:val="a3"/>
            <w:color w:val="000080"/>
            <w:sz w:val="18"/>
          </w:rPr>
          <w:t>torgi</w:t>
        </w:r>
      </w:hyperlink>
      <w:hyperlink r:id="rId25" w:history="1">
        <w:r>
          <w:rPr>
            <w:rStyle w:val="a3"/>
            <w:color w:val="000080"/>
            <w:sz w:val="18"/>
          </w:rPr>
          <w:t>.</w:t>
        </w:r>
      </w:hyperlink>
      <w:hyperlink r:id="rId26" w:history="1">
        <w:r>
          <w:rPr>
            <w:rStyle w:val="a3"/>
            <w:color w:val="000080"/>
            <w:sz w:val="18"/>
          </w:rPr>
          <w:t>gov</w:t>
        </w:r>
      </w:hyperlink>
      <w:hyperlink r:id="rId27" w:history="1">
        <w:r>
          <w:rPr>
            <w:rStyle w:val="a3"/>
            <w:color w:val="000080"/>
            <w:sz w:val="18"/>
          </w:rPr>
          <w:t>.</w:t>
        </w:r>
      </w:hyperlink>
      <w:hyperlink r:id="rId28" w:history="1">
        <w:r>
          <w:rPr>
            <w:rStyle w:val="a3"/>
            <w:color w:val="000080"/>
            <w:sz w:val="18"/>
          </w:rPr>
          <w:t>ru</w:t>
        </w:r>
      </w:hyperlink>
      <w:r>
        <w:rPr>
          <w:sz w:val="18"/>
          <w:szCs w:val="20"/>
        </w:rPr>
        <w:t xml:space="preserve"> в сети «Интернет». Администрация в течение трех дней обязан известить участников аукциона о своем отказе в проведении аукциона и возвратить участникам аукциона внесенные задатки.</w:t>
      </w:r>
    </w:p>
    <w:p w:rsidR="001C6AE2" w:rsidRDefault="001C6AE2" w:rsidP="001C6AE2">
      <w:pPr>
        <w:widowControl w:val="0"/>
        <w:spacing w:line="100" w:lineRule="atLeast"/>
        <w:ind w:firstLine="540"/>
        <w:jc w:val="center"/>
        <w:rPr>
          <w:b/>
          <w:sz w:val="18"/>
          <w:szCs w:val="20"/>
        </w:rPr>
      </w:pPr>
    </w:p>
    <w:p w:rsidR="001C6AE2" w:rsidRDefault="001C6AE2" w:rsidP="001C6AE2">
      <w:pPr>
        <w:widowControl w:val="0"/>
        <w:spacing w:line="100" w:lineRule="atLeast"/>
        <w:ind w:firstLine="540"/>
        <w:jc w:val="center"/>
        <w:rPr>
          <w:sz w:val="18"/>
          <w:szCs w:val="20"/>
        </w:rPr>
      </w:pPr>
      <w:r>
        <w:rPr>
          <w:b/>
          <w:sz w:val="18"/>
          <w:szCs w:val="20"/>
        </w:rPr>
        <w:t>Статья 4.</w:t>
      </w:r>
    </w:p>
    <w:p w:rsidR="001C6AE2" w:rsidRDefault="001C6AE2" w:rsidP="001C6AE2">
      <w:pPr>
        <w:widowControl w:val="0"/>
        <w:spacing w:line="100" w:lineRule="atLeast"/>
        <w:ind w:firstLine="426"/>
        <w:jc w:val="both"/>
        <w:rPr>
          <w:sz w:val="18"/>
          <w:szCs w:val="20"/>
        </w:rPr>
      </w:pPr>
      <w:r>
        <w:rPr>
          <w:sz w:val="18"/>
          <w:szCs w:val="20"/>
        </w:rPr>
        <w:t>4.1. Настоящая Заявка вступает в силу с момента его подписания сторонами и прекращает действие надлежащим своим исполнением. Настоящая Заявка регулируется действующим законодательством Российской Федерации.</w:t>
      </w:r>
    </w:p>
    <w:p w:rsidR="001C6AE2" w:rsidRDefault="001C6AE2" w:rsidP="001C6AE2">
      <w:pPr>
        <w:widowControl w:val="0"/>
        <w:spacing w:line="100" w:lineRule="atLeast"/>
        <w:ind w:firstLine="426"/>
        <w:jc w:val="both"/>
        <w:rPr>
          <w:sz w:val="18"/>
          <w:szCs w:val="20"/>
        </w:rPr>
      </w:pPr>
      <w:r>
        <w:rPr>
          <w:sz w:val="18"/>
          <w:szCs w:val="20"/>
        </w:rPr>
        <w:t>4.2.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Костромской области или суда общей юрисдикции в соответствии с действующим законодательством Российской Федерации.</w:t>
      </w:r>
    </w:p>
    <w:p w:rsidR="001C6AE2" w:rsidRDefault="001C6AE2" w:rsidP="001C6AE2">
      <w:pPr>
        <w:widowControl w:val="0"/>
        <w:spacing w:line="100" w:lineRule="atLeast"/>
        <w:ind w:firstLine="426"/>
        <w:jc w:val="both"/>
        <w:rPr>
          <w:sz w:val="18"/>
          <w:szCs w:val="20"/>
        </w:rPr>
      </w:pPr>
      <w:r>
        <w:rPr>
          <w:sz w:val="18"/>
          <w:szCs w:val="20"/>
        </w:rPr>
        <w:t>4.3. Настоящая Заявка составлена в двух имеющих одинаковую юридическую силу экземплярах по одному для каждой из Сторон, один – для Организатора аукциона, второй – для Претендента.</w:t>
      </w:r>
    </w:p>
    <w:p w:rsidR="001C6AE2" w:rsidRDefault="001C6AE2" w:rsidP="001C6AE2">
      <w:pPr>
        <w:widowControl w:val="0"/>
        <w:spacing w:line="100" w:lineRule="atLeast"/>
        <w:ind w:firstLine="426"/>
        <w:jc w:val="both"/>
        <w:rPr>
          <w:sz w:val="18"/>
          <w:szCs w:val="20"/>
        </w:rPr>
      </w:pPr>
    </w:p>
    <w:tbl>
      <w:tblPr>
        <w:tblpPr w:leftFromText="180" w:rightFromText="180" w:bottomFromText="160" w:vertAnchor="text" w:horzAnchor="margin" w:tblpXSpec="center" w:tblpY="-79"/>
        <w:tblW w:w="0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1C6AE2" w:rsidTr="001C6AE2">
        <w:trPr>
          <w:trHeight w:val="23"/>
        </w:trPr>
        <w:tc>
          <w:tcPr>
            <w:tcW w:w="5103" w:type="dxa"/>
            <w:shd w:val="clear" w:color="auto" w:fill="FFFFFF"/>
          </w:tcPr>
          <w:p w:rsidR="001C6AE2" w:rsidRDefault="001C6AE2">
            <w:pPr>
              <w:widowControl w:val="0"/>
              <w:spacing w:line="100" w:lineRule="atLeast"/>
              <w:ind w:right="33" w:firstLine="318"/>
              <w:jc w:val="both"/>
              <w:rPr>
                <w:sz w:val="18"/>
                <w:szCs w:val="20"/>
                <w:lang w:eastAsia="en-US"/>
              </w:rPr>
            </w:pPr>
            <w:r>
              <w:rPr>
                <w:b/>
                <w:sz w:val="18"/>
                <w:szCs w:val="20"/>
                <w:lang w:eastAsia="en-US"/>
              </w:rPr>
              <w:t>Администрация городского поселения пос. Красное-на-Волге Красносельского муниципального района Костромской области</w:t>
            </w:r>
          </w:p>
          <w:p w:rsidR="001C6AE2" w:rsidRDefault="001C6AE2">
            <w:pPr>
              <w:widowControl w:val="0"/>
              <w:spacing w:line="100" w:lineRule="atLeast"/>
              <w:ind w:right="33"/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5103" w:type="dxa"/>
            <w:shd w:val="clear" w:color="auto" w:fill="FFFFFF"/>
          </w:tcPr>
          <w:p w:rsidR="001C6AE2" w:rsidRDefault="001C6AE2">
            <w:pPr>
              <w:widowControl w:val="0"/>
              <w:spacing w:line="100" w:lineRule="atLeast"/>
              <w:ind w:left="317"/>
              <w:rPr>
                <w:sz w:val="18"/>
                <w:szCs w:val="20"/>
                <w:lang w:eastAsia="en-US"/>
              </w:rPr>
            </w:pPr>
            <w:proofErr w:type="gramStart"/>
            <w:r>
              <w:rPr>
                <w:b/>
                <w:sz w:val="18"/>
                <w:szCs w:val="20"/>
                <w:lang w:eastAsia="en-US"/>
              </w:rPr>
              <w:t>Претендент:_</w:t>
            </w:r>
            <w:proofErr w:type="gramEnd"/>
            <w:r>
              <w:rPr>
                <w:b/>
                <w:sz w:val="18"/>
                <w:szCs w:val="20"/>
                <w:lang w:eastAsia="en-US"/>
              </w:rPr>
              <w:t>_________________________________</w:t>
            </w:r>
          </w:p>
          <w:p w:rsidR="001C6AE2" w:rsidRDefault="001C6AE2">
            <w:pPr>
              <w:widowControl w:val="0"/>
              <w:spacing w:line="100" w:lineRule="atLeast"/>
              <w:ind w:left="317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_____________________________________________</w:t>
            </w:r>
          </w:p>
          <w:p w:rsidR="001C6AE2" w:rsidRDefault="001C6AE2">
            <w:pPr>
              <w:widowControl w:val="0"/>
              <w:spacing w:line="100" w:lineRule="atLeast"/>
              <w:ind w:left="317"/>
              <w:rPr>
                <w:sz w:val="18"/>
                <w:szCs w:val="20"/>
                <w:lang w:eastAsia="en-US"/>
              </w:rPr>
            </w:pPr>
          </w:p>
        </w:tc>
      </w:tr>
      <w:tr w:rsidR="001C6AE2" w:rsidTr="001C6AE2">
        <w:trPr>
          <w:trHeight w:val="23"/>
        </w:trPr>
        <w:tc>
          <w:tcPr>
            <w:tcW w:w="5103" w:type="dxa"/>
            <w:shd w:val="clear" w:color="auto" w:fill="FFFFFF"/>
            <w:hideMark/>
          </w:tcPr>
          <w:p w:rsidR="001C6AE2" w:rsidRDefault="001C6AE2">
            <w:pPr>
              <w:widowControl w:val="0"/>
              <w:spacing w:line="100" w:lineRule="atLeast"/>
              <w:ind w:right="33"/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157940, Костромская область, </w:t>
            </w:r>
            <w:proofErr w:type="spellStart"/>
            <w:r>
              <w:rPr>
                <w:sz w:val="18"/>
                <w:szCs w:val="20"/>
                <w:lang w:eastAsia="en-US"/>
              </w:rPr>
              <w:t>пгт</w:t>
            </w:r>
            <w:proofErr w:type="spellEnd"/>
            <w:r>
              <w:rPr>
                <w:sz w:val="18"/>
                <w:szCs w:val="20"/>
                <w:lang w:eastAsia="en-US"/>
              </w:rPr>
              <w:t>. Красное-на-Волге, ул. Красная Площадь, 15</w:t>
            </w:r>
          </w:p>
        </w:tc>
        <w:tc>
          <w:tcPr>
            <w:tcW w:w="5103" w:type="dxa"/>
            <w:shd w:val="clear" w:color="auto" w:fill="FFFFFF"/>
          </w:tcPr>
          <w:p w:rsidR="001C6AE2" w:rsidRDefault="001C6AE2">
            <w:pPr>
              <w:widowControl w:val="0"/>
              <w:spacing w:line="100" w:lineRule="atLeast"/>
              <w:ind w:left="317" w:right="33"/>
              <w:rPr>
                <w:sz w:val="18"/>
                <w:szCs w:val="20"/>
                <w:lang w:eastAsia="en-US"/>
              </w:rPr>
            </w:pPr>
            <w:proofErr w:type="gramStart"/>
            <w:r>
              <w:rPr>
                <w:sz w:val="18"/>
                <w:szCs w:val="20"/>
                <w:lang w:eastAsia="en-US"/>
              </w:rPr>
              <w:t>Адрес:_</w:t>
            </w:r>
            <w:proofErr w:type="gramEnd"/>
            <w:r>
              <w:rPr>
                <w:sz w:val="18"/>
                <w:szCs w:val="20"/>
                <w:lang w:eastAsia="en-US"/>
              </w:rPr>
              <w:t>______________________________________</w:t>
            </w:r>
          </w:p>
          <w:p w:rsidR="001C6AE2" w:rsidRDefault="001C6AE2">
            <w:pPr>
              <w:widowControl w:val="0"/>
              <w:spacing w:line="100" w:lineRule="atLeast"/>
              <w:ind w:left="317" w:right="33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_____________________________________________</w:t>
            </w:r>
          </w:p>
          <w:p w:rsidR="001C6AE2" w:rsidRDefault="001C6AE2">
            <w:pPr>
              <w:widowControl w:val="0"/>
              <w:spacing w:line="100" w:lineRule="atLeast"/>
              <w:jc w:val="center"/>
              <w:rPr>
                <w:sz w:val="18"/>
                <w:szCs w:val="20"/>
                <w:lang w:eastAsia="en-US"/>
              </w:rPr>
            </w:pPr>
          </w:p>
        </w:tc>
      </w:tr>
      <w:tr w:rsidR="001C6AE2" w:rsidTr="001C6AE2">
        <w:trPr>
          <w:trHeight w:val="23"/>
        </w:trPr>
        <w:tc>
          <w:tcPr>
            <w:tcW w:w="5103" w:type="dxa"/>
            <w:shd w:val="clear" w:color="auto" w:fill="FFFFFF"/>
          </w:tcPr>
          <w:p w:rsidR="001C6AE2" w:rsidRDefault="001C6AE2">
            <w:pPr>
              <w:widowControl w:val="0"/>
              <w:spacing w:line="100" w:lineRule="atLeast"/>
              <w:ind w:right="33"/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ИНН 4415005109 КПП 441501001 л/с 05413003070</w:t>
            </w:r>
          </w:p>
          <w:p w:rsidR="001C6AE2" w:rsidRDefault="001C6AE2">
            <w:pPr>
              <w:widowControl w:val="0"/>
              <w:spacing w:line="100" w:lineRule="atLeast"/>
              <w:ind w:right="33"/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Банк: Отделение Кострома г. Кострома</w:t>
            </w:r>
          </w:p>
          <w:p w:rsidR="001C6AE2" w:rsidRDefault="001C6AE2">
            <w:pPr>
              <w:widowControl w:val="0"/>
              <w:spacing w:line="100" w:lineRule="atLeast"/>
              <w:ind w:right="33"/>
              <w:jc w:val="both"/>
              <w:rPr>
                <w:sz w:val="18"/>
                <w:szCs w:val="20"/>
                <w:lang w:eastAsia="en-US"/>
              </w:rPr>
            </w:pPr>
          </w:p>
          <w:p w:rsidR="001C6AE2" w:rsidRDefault="001C6AE2">
            <w:pPr>
              <w:widowControl w:val="0"/>
              <w:spacing w:line="100" w:lineRule="atLeast"/>
              <w:ind w:right="33"/>
              <w:jc w:val="both"/>
              <w:rPr>
                <w:sz w:val="18"/>
                <w:szCs w:val="20"/>
                <w:lang w:eastAsia="en-US"/>
              </w:rPr>
            </w:pPr>
          </w:p>
          <w:p w:rsidR="001C6AE2" w:rsidRDefault="001C6AE2">
            <w:pPr>
              <w:widowControl w:val="0"/>
              <w:spacing w:line="100" w:lineRule="atLeast"/>
              <w:ind w:right="33"/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_______________________ В.Н. Недорезов</w:t>
            </w:r>
          </w:p>
        </w:tc>
        <w:tc>
          <w:tcPr>
            <w:tcW w:w="5103" w:type="dxa"/>
            <w:shd w:val="clear" w:color="auto" w:fill="FFFFFF"/>
          </w:tcPr>
          <w:p w:rsidR="001C6AE2" w:rsidRDefault="001C6AE2">
            <w:pPr>
              <w:widowControl w:val="0"/>
              <w:tabs>
                <w:tab w:val="left" w:pos="5205"/>
              </w:tabs>
              <w:spacing w:line="100" w:lineRule="atLeast"/>
              <w:ind w:left="318"/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банковские реквизиты для юр. лиц или данные паспорта для физ. лиц: ________</w:t>
            </w:r>
            <w:r>
              <w:rPr>
                <w:rFonts w:ascii="Times New Roman CYR" w:hAnsi="Times New Roman CYR"/>
                <w:sz w:val="18"/>
                <w:szCs w:val="20"/>
                <w:lang w:eastAsia="en-US"/>
              </w:rPr>
              <w:t>______________</w:t>
            </w:r>
          </w:p>
          <w:p w:rsidR="001C6AE2" w:rsidRDefault="001C6AE2">
            <w:pPr>
              <w:widowControl w:val="0"/>
              <w:tabs>
                <w:tab w:val="left" w:pos="5205"/>
              </w:tabs>
              <w:spacing w:line="100" w:lineRule="atLeast"/>
              <w:ind w:left="318"/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_____________________________________________</w:t>
            </w:r>
          </w:p>
          <w:p w:rsidR="001C6AE2" w:rsidRDefault="001C6AE2">
            <w:pPr>
              <w:widowControl w:val="0"/>
              <w:spacing w:line="100" w:lineRule="atLeast"/>
              <w:jc w:val="center"/>
              <w:rPr>
                <w:sz w:val="18"/>
                <w:szCs w:val="20"/>
                <w:lang w:eastAsia="en-US"/>
              </w:rPr>
            </w:pPr>
          </w:p>
          <w:p w:rsidR="001C6AE2" w:rsidRDefault="001C6AE2">
            <w:pPr>
              <w:widowControl w:val="0"/>
              <w:spacing w:line="100" w:lineRule="atLeast"/>
              <w:jc w:val="right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_______________ /_____________________/</w:t>
            </w:r>
          </w:p>
        </w:tc>
      </w:tr>
    </w:tbl>
    <w:p w:rsidR="001C6AE2" w:rsidRDefault="001C6AE2" w:rsidP="001C6AE2">
      <w:pPr>
        <w:widowControl w:val="0"/>
        <w:spacing w:line="100" w:lineRule="atLeast"/>
        <w:ind w:left="851"/>
        <w:jc w:val="center"/>
        <w:rPr>
          <w:b/>
          <w:sz w:val="18"/>
          <w:szCs w:val="20"/>
        </w:rPr>
      </w:pPr>
      <w:r>
        <w:rPr>
          <w:b/>
          <w:sz w:val="18"/>
          <w:szCs w:val="20"/>
        </w:rPr>
        <w:t>Статья 5.</w:t>
      </w:r>
    </w:p>
    <w:p w:rsidR="001C6AE2" w:rsidRDefault="001C6AE2" w:rsidP="001C6AE2">
      <w:pPr>
        <w:widowControl w:val="0"/>
        <w:spacing w:line="100" w:lineRule="atLeast"/>
        <w:jc w:val="both"/>
        <w:rPr>
          <w:sz w:val="18"/>
          <w:szCs w:val="20"/>
        </w:rPr>
      </w:pPr>
    </w:p>
    <w:p w:rsidR="001C6AE2" w:rsidRDefault="001C6AE2" w:rsidP="001C6AE2">
      <w:pPr>
        <w:widowControl w:val="0"/>
        <w:spacing w:line="100" w:lineRule="atLeast"/>
        <w:ind w:firstLine="240"/>
        <w:jc w:val="both"/>
        <w:rPr>
          <w:sz w:val="18"/>
          <w:szCs w:val="20"/>
        </w:rPr>
      </w:pPr>
      <w:r>
        <w:rPr>
          <w:sz w:val="18"/>
          <w:szCs w:val="20"/>
        </w:rPr>
        <w:t>Даю согласие Администрации городского поселения поселок Красное-на-Волге Красносельского муниципального района Костромской области на обработку персональных данных, содержащихся в настоящем заявлении и персональных данных, связанных с предоставлением испрашиваемой государственной услуги,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1C6AE2" w:rsidRDefault="001C6AE2" w:rsidP="001C6AE2">
      <w:pPr>
        <w:widowControl w:val="0"/>
        <w:spacing w:line="100" w:lineRule="atLeast"/>
        <w:ind w:firstLine="240"/>
        <w:jc w:val="both"/>
        <w:rPr>
          <w:sz w:val="18"/>
          <w:szCs w:val="20"/>
        </w:rPr>
      </w:pPr>
      <w:r>
        <w:rPr>
          <w:sz w:val="18"/>
          <w:szCs w:val="20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1C6AE2" w:rsidRDefault="001C6AE2" w:rsidP="001C6AE2">
      <w:pPr>
        <w:widowControl w:val="0"/>
        <w:spacing w:line="100" w:lineRule="atLeast"/>
        <w:rPr>
          <w:sz w:val="18"/>
          <w:szCs w:val="20"/>
        </w:rPr>
      </w:pPr>
    </w:p>
    <w:p w:rsidR="001C6AE2" w:rsidRDefault="001C6AE2" w:rsidP="001C6AE2">
      <w:pPr>
        <w:widowControl w:val="0"/>
        <w:spacing w:line="100" w:lineRule="atLeast"/>
        <w:jc w:val="right"/>
        <w:rPr>
          <w:sz w:val="18"/>
          <w:szCs w:val="20"/>
        </w:rPr>
      </w:pPr>
      <w:r>
        <w:rPr>
          <w:sz w:val="18"/>
          <w:szCs w:val="20"/>
        </w:rPr>
        <w:t>_________________         _________________________         _______________</w:t>
      </w:r>
    </w:p>
    <w:p w:rsidR="001C6AE2" w:rsidRDefault="001C6AE2" w:rsidP="001C6AE2">
      <w:pPr>
        <w:widowControl w:val="0"/>
        <w:spacing w:line="100" w:lineRule="atLeast"/>
        <w:jc w:val="right"/>
        <w:rPr>
          <w:sz w:val="18"/>
          <w:szCs w:val="20"/>
        </w:rPr>
      </w:pPr>
      <w:r>
        <w:rPr>
          <w:sz w:val="18"/>
          <w:szCs w:val="20"/>
        </w:rPr>
        <w:t xml:space="preserve">          (</w:t>
      </w:r>
      <w:proofErr w:type="gramStart"/>
      <w:r>
        <w:rPr>
          <w:sz w:val="18"/>
          <w:szCs w:val="20"/>
        </w:rPr>
        <w:t xml:space="preserve">дата)   </w:t>
      </w:r>
      <w:proofErr w:type="gramEnd"/>
      <w:r>
        <w:rPr>
          <w:sz w:val="18"/>
          <w:szCs w:val="20"/>
        </w:rPr>
        <w:t xml:space="preserve">                              (фамилия, инициалы заявителя)              (подпись заявителя)</w:t>
      </w:r>
    </w:p>
    <w:p w:rsidR="001C6AE2" w:rsidRDefault="001C6AE2" w:rsidP="001C6AE2">
      <w:pPr>
        <w:widowControl w:val="0"/>
        <w:spacing w:line="100" w:lineRule="atLeast"/>
        <w:rPr>
          <w:sz w:val="18"/>
          <w:szCs w:val="20"/>
        </w:rPr>
      </w:pPr>
    </w:p>
    <w:p w:rsidR="001C6AE2" w:rsidRDefault="001C6AE2" w:rsidP="001C6AE2">
      <w:pPr>
        <w:widowControl w:val="0"/>
        <w:spacing w:line="100" w:lineRule="atLeast"/>
        <w:rPr>
          <w:sz w:val="18"/>
          <w:szCs w:val="20"/>
        </w:rPr>
      </w:pPr>
      <w:r>
        <w:rPr>
          <w:sz w:val="18"/>
          <w:szCs w:val="20"/>
        </w:rPr>
        <w:t xml:space="preserve">Заявка зарегистрирована </w:t>
      </w:r>
    </w:p>
    <w:p w:rsidR="001C6AE2" w:rsidRDefault="001C6AE2" w:rsidP="001C6AE2">
      <w:pPr>
        <w:widowControl w:val="0"/>
        <w:spacing w:line="100" w:lineRule="atLeast"/>
        <w:rPr>
          <w:sz w:val="18"/>
          <w:szCs w:val="20"/>
        </w:rPr>
      </w:pPr>
      <w:r>
        <w:rPr>
          <w:sz w:val="18"/>
          <w:szCs w:val="20"/>
        </w:rPr>
        <w:t>в _________ часов __________ минут «____</w:t>
      </w:r>
      <w:proofErr w:type="gramStart"/>
      <w:r>
        <w:rPr>
          <w:sz w:val="18"/>
          <w:szCs w:val="20"/>
        </w:rPr>
        <w:t>_»_</w:t>
      </w:r>
      <w:proofErr w:type="gramEnd"/>
      <w:r>
        <w:rPr>
          <w:sz w:val="18"/>
          <w:szCs w:val="20"/>
        </w:rPr>
        <w:t>______________2023 года за № ________</w:t>
      </w:r>
    </w:p>
    <w:p w:rsidR="001C6AE2" w:rsidRDefault="001C6AE2" w:rsidP="001C6AE2">
      <w:pPr>
        <w:widowControl w:val="0"/>
        <w:spacing w:line="100" w:lineRule="atLeast"/>
        <w:ind w:right="-1"/>
        <w:rPr>
          <w:sz w:val="18"/>
          <w:szCs w:val="20"/>
        </w:rPr>
      </w:pPr>
      <w:r>
        <w:rPr>
          <w:sz w:val="18"/>
          <w:szCs w:val="20"/>
        </w:rPr>
        <w:t>Подпись уполномоченного лица Организатора аукциона</w:t>
      </w:r>
    </w:p>
    <w:p w:rsidR="001C6AE2" w:rsidRDefault="001C6AE2" w:rsidP="001C6AE2">
      <w:pPr>
        <w:widowControl w:val="0"/>
        <w:ind w:firstLine="284"/>
        <w:jc w:val="right"/>
        <w:rPr>
          <w:sz w:val="18"/>
          <w:szCs w:val="20"/>
        </w:rPr>
      </w:pPr>
      <w:r>
        <w:rPr>
          <w:sz w:val="18"/>
          <w:szCs w:val="20"/>
        </w:rPr>
        <w:t xml:space="preserve">__________________ </w:t>
      </w:r>
    </w:p>
    <w:p w:rsidR="001C6AE2" w:rsidRDefault="001C6AE2" w:rsidP="001C6AE2">
      <w:pPr>
        <w:widowControl w:val="0"/>
        <w:ind w:firstLine="284"/>
        <w:jc w:val="right"/>
        <w:rPr>
          <w:sz w:val="18"/>
          <w:szCs w:val="20"/>
        </w:rPr>
      </w:pPr>
    </w:p>
    <w:p w:rsidR="001C6AE2" w:rsidRDefault="001C6AE2" w:rsidP="001C6AE2">
      <w:pPr>
        <w:widowControl w:val="0"/>
        <w:ind w:firstLine="284"/>
        <w:jc w:val="right"/>
        <w:rPr>
          <w:sz w:val="18"/>
          <w:szCs w:val="20"/>
        </w:rPr>
      </w:pPr>
    </w:p>
    <w:p w:rsidR="001C6AE2" w:rsidRDefault="001C6AE2" w:rsidP="001C6AE2"/>
    <w:p w:rsidR="001C6AE2" w:rsidRDefault="001C6AE2" w:rsidP="001C6AE2">
      <w:pPr>
        <w:keepNext/>
        <w:widowControl w:val="0"/>
        <w:numPr>
          <w:ilvl w:val="0"/>
          <w:numId w:val="2"/>
        </w:numPr>
        <w:tabs>
          <w:tab w:val="left" w:pos="0"/>
        </w:tabs>
        <w:jc w:val="both"/>
        <w:outlineLvl w:val="0"/>
        <w:rPr>
          <w:rFonts w:ascii="Arial" w:hAnsi="Arial"/>
          <w:b/>
          <w:kern w:val="0"/>
          <w:sz w:val="22"/>
          <w:szCs w:val="20"/>
        </w:rPr>
      </w:pPr>
      <w:r>
        <w:rPr>
          <w:rFonts w:ascii="Arial" w:hAnsi="Arial"/>
          <w:b/>
          <w:szCs w:val="20"/>
        </w:rPr>
        <w:t xml:space="preserve">                                  </w:t>
      </w:r>
      <w:r w:rsidR="00822F8B">
        <w:rPr>
          <w:rFonts w:ascii="Arial" w:hAnsi="Arial"/>
          <w:b/>
          <w:szCs w:val="20"/>
        </w:rPr>
        <w:t xml:space="preserve">       ДОГОВОР О ЗАДАТКЕ (лот №3</w:t>
      </w:r>
      <w:bookmarkStart w:id="0" w:name="_GoBack"/>
      <w:bookmarkEnd w:id="0"/>
      <w:r>
        <w:rPr>
          <w:rFonts w:ascii="Arial" w:hAnsi="Arial"/>
          <w:b/>
          <w:szCs w:val="20"/>
        </w:rPr>
        <w:t>)</w:t>
      </w:r>
    </w:p>
    <w:p w:rsidR="001C6AE2" w:rsidRDefault="001C6AE2" w:rsidP="001C6AE2">
      <w:pPr>
        <w:keepNext/>
        <w:widowControl w:val="0"/>
        <w:numPr>
          <w:ilvl w:val="0"/>
          <w:numId w:val="2"/>
        </w:numPr>
        <w:tabs>
          <w:tab w:val="left" w:pos="0"/>
        </w:tabs>
        <w:jc w:val="both"/>
        <w:outlineLvl w:val="0"/>
        <w:rPr>
          <w:rFonts w:ascii="Arial" w:hAnsi="Arial"/>
          <w:b/>
          <w:szCs w:val="20"/>
        </w:rPr>
      </w:pPr>
    </w:p>
    <w:p w:rsidR="001C6AE2" w:rsidRDefault="001C6AE2" w:rsidP="001C6AE2">
      <w:pPr>
        <w:widowControl w:val="0"/>
        <w:spacing w:after="120"/>
        <w:jc w:val="both"/>
        <w:rPr>
          <w:b/>
          <w:szCs w:val="20"/>
        </w:rPr>
      </w:pPr>
      <w:r>
        <w:rPr>
          <w:szCs w:val="20"/>
        </w:rPr>
        <w:t>«___» __________ 2023 года                                                                      пос. Красное-на-Волге</w:t>
      </w:r>
    </w:p>
    <w:p w:rsidR="001C6AE2" w:rsidRDefault="001C6AE2" w:rsidP="001C6AE2">
      <w:pPr>
        <w:widowControl w:val="0"/>
        <w:jc w:val="both"/>
        <w:rPr>
          <w:b/>
          <w:szCs w:val="20"/>
        </w:rPr>
      </w:pPr>
    </w:p>
    <w:p w:rsidR="001C6AE2" w:rsidRDefault="001C6AE2" w:rsidP="001C6AE2">
      <w:pPr>
        <w:widowControl w:val="0"/>
        <w:ind w:firstLine="567"/>
        <w:jc w:val="both"/>
        <w:rPr>
          <w:szCs w:val="20"/>
        </w:rPr>
      </w:pPr>
      <w:r>
        <w:rPr>
          <w:szCs w:val="20"/>
        </w:rPr>
        <w:t>Администрация городского поселения поселок Красное-на-Волге Красносельского муниципального района Костромской области в лице главы городского поселения Недорезова Владимира Николаевича, действующего на основании Устава муниципального образования городское поселение поселок Красное-на-Волге Красносельского муниципального района Костромской области, именуемый в дальнейшем «Продавец» с одной стороны, и _____________________________________________________________________________</w:t>
      </w:r>
    </w:p>
    <w:p w:rsidR="001C6AE2" w:rsidRDefault="001C6AE2" w:rsidP="001C6AE2">
      <w:pPr>
        <w:widowControl w:val="0"/>
        <w:jc w:val="both"/>
        <w:rPr>
          <w:szCs w:val="20"/>
        </w:rPr>
      </w:pPr>
      <w:r>
        <w:rPr>
          <w:szCs w:val="20"/>
        </w:rPr>
        <w:t>(Ф.И.О. физического лица, полное наименование юридического лица)</w:t>
      </w:r>
    </w:p>
    <w:p w:rsidR="001C6AE2" w:rsidRDefault="001C6AE2" w:rsidP="001C6AE2">
      <w:pPr>
        <w:widowControl w:val="0"/>
        <w:jc w:val="both"/>
        <w:rPr>
          <w:szCs w:val="20"/>
        </w:rPr>
      </w:pPr>
      <w:r>
        <w:rPr>
          <w:szCs w:val="20"/>
        </w:rPr>
        <w:t>в лице ___________________________________________________________________________,</w:t>
      </w:r>
    </w:p>
    <w:p w:rsidR="001C6AE2" w:rsidRDefault="001C6AE2" w:rsidP="001C6AE2">
      <w:pPr>
        <w:widowControl w:val="0"/>
        <w:jc w:val="both"/>
        <w:rPr>
          <w:szCs w:val="20"/>
        </w:rPr>
      </w:pPr>
      <w:r>
        <w:rPr>
          <w:szCs w:val="20"/>
        </w:rPr>
        <w:t>(фамилия, имя, отчество, должность)</w:t>
      </w:r>
    </w:p>
    <w:p w:rsidR="001C6AE2" w:rsidRDefault="001C6AE2" w:rsidP="001C6AE2">
      <w:pPr>
        <w:widowControl w:val="0"/>
        <w:jc w:val="both"/>
        <w:rPr>
          <w:szCs w:val="20"/>
        </w:rPr>
      </w:pPr>
      <w:r>
        <w:rPr>
          <w:szCs w:val="20"/>
        </w:rPr>
        <w:t>действующий (</w:t>
      </w:r>
      <w:proofErr w:type="spellStart"/>
      <w:r>
        <w:rPr>
          <w:szCs w:val="20"/>
        </w:rPr>
        <w:t>ая</w:t>
      </w:r>
      <w:proofErr w:type="spellEnd"/>
      <w:r>
        <w:rPr>
          <w:szCs w:val="20"/>
        </w:rPr>
        <w:t>) на основании ___________</w:t>
      </w:r>
    </w:p>
    <w:p w:rsidR="001C6AE2" w:rsidRDefault="001C6AE2" w:rsidP="001C6AE2">
      <w:pPr>
        <w:widowControl w:val="0"/>
        <w:ind w:firstLine="33"/>
        <w:jc w:val="both"/>
        <w:rPr>
          <w:b/>
          <w:szCs w:val="20"/>
        </w:rPr>
      </w:pPr>
      <w:r>
        <w:rPr>
          <w:szCs w:val="20"/>
        </w:rPr>
        <w:t>именуемый (</w:t>
      </w:r>
      <w:proofErr w:type="spellStart"/>
      <w:r>
        <w:rPr>
          <w:szCs w:val="20"/>
        </w:rPr>
        <w:t>ая</w:t>
      </w:r>
      <w:proofErr w:type="spellEnd"/>
      <w:r>
        <w:rPr>
          <w:szCs w:val="20"/>
        </w:rPr>
        <w:t>) в дальнейшем «Претендент», с другой стороны, руководствуясь статьей 447, 448 Гражданского кодекса РФ и ст.39.12 Земельного кодекса РФ, заключили настоящий Договор о нижеследующем:</w:t>
      </w:r>
    </w:p>
    <w:p w:rsidR="001C6AE2" w:rsidRDefault="001C6AE2" w:rsidP="001C6AE2">
      <w:pPr>
        <w:widowControl w:val="0"/>
        <w:tabs>
          <w:tab w:val="left" w:pos="2977"/>
        </w:tabs>
        <w:ind w:firstLine="720"/>
        <w:jc w:val="both"/>
        <w:rPr>
          <w:szCs w:val="20"/>
        </w:rPr>
      </w:pPr>
      <w:r>
        <w:rPr>
          <w:b/>
          <w:szCs w:val="20"/>
        </w:rPr>
        <w:t>Статья 1. Предмет Договора</w:t>
      </w:r>
      <w:r>
        <w:rPr>
          <w:szCs w:val="20"/>
        </w:rPr>
        <w:t>.</w:t>
      </w:r>
    </w:p>
    <w:p w:rsidR="001C6AE2" w:rsidRDefault="001C6AE2" w:rsidP="001C6AE2">
      <w:pPr>
        <w:widowControl w:val="0"/>
        <w:ind w:firstLine="567"/>
        <w:jc w:val="both"/>
        <w:rPr>
          <w:szCs w:val="20"/>
        </w:rPr>
      </w:pPr>
      <w:r>
        <w:rPr>
          <w:szCs w:val="20"/>
        </w:rPr>
        <w:t xml:space="preserve">1.1. </w:t>
      </w:r>
      <w:r>
        <w:rPr>
          <w:color w:val="000000"/>
          <w:szCs w:val="20"/>
        </w:rPr>
        <w:t>Претендент для участия в аукционе на право заключения договора аренды земельного участка, государственная собственность на который не разграничена, с</w:t>
      </w:r>
      <w:r>
        <w:rPr>
          <w:szCs w:val="20"/>
        </w:rPr>
        <w:t xml:space="preserve"> када</w:t>
      </w:r>
      <w:r>
        <w:rPr>
          <w:szCs w:val="20"/>
        </w:rPr>
        <w:t>стровым номером 44:08:090103:201, общей площадью 465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кв.м</w:t>
      </w:r>
      <w:proofErr w:type="spellEnd"/>
      <w:r>
        <w:rPr>
          <w:szCs w:val="20"/>
        </w:rPr>
        <w:t xml:space="preserve">., находящегося по адресу: Костромская область, </w:t>
      </w:r>
      <w:proofErr w:type="spellStart"/>
      <w:r>
        <w:rPr>
          <w:szCs w:val="20"/>
        </w:rPr>
        <w:t>Красносельский</w:t>
      </w:r>
      <w:proofErr w:type="spellEnd"/>
      <w:r>
        <w:rPr>
          <w:szCs w:val="20"/>
        </w:rPr>
        <w:t xml:space="preserve"> район, </w:t>
      </w:r>
      <w:proofErr w:type="spellStart"/>
      <w:r>
        <w:rPr>
          <w:szCs w:val="20"/>
        </w:rPr>
        <w:t>пгт</w:t>
      </w:r>
      <w:proofErr w:type="spellEnd"/>
      <w:r>
        <w:rPr>
          <w:szCs w:val="20"/>
        </w:rPr>
        <w:t>. Красное-на</w:t>
      </w:r>
      <w:r>
        <w:rPr>
          <w:szCs w:val="20"/>
        </w:rPr>
        <w:t>-Волге, ул. Советская, з/у 71Г/1</w:t>
      </w:r>
      <w:r>
        <w:rPr>
          <w:szCs w:val="20"/>
        </w:rPr>
        <w:t>, категория земель – земли населенных пунктов,  оплачивает по безналичному расчету задаток по следующим реквизитам:</w:t>
      </w:r>
      <w:r>
        <w:rPr>
          <w:caps/>
          <w:szCs w:val="20"/>
        </w:rPr>
        <w:t xml:space="preserve"> Администрация ГП пос. Красное-на-Волге  (Администрация ГП пос. Красное-на-Волге),</w:t>
      </w:r>
      <w:r>
        <w:rPr>
          <w:szCs w:val="20"/>
        </w:rPr>
        <w:t xml:space="preserve"> ИНН 4415005109, КПП 441501001, единый казначейский счет 40102810945370000034, Казначейский счет 03232643346161514100  в </w:t>
      </w:r>
      <w:r>
        <w:rPr>
          <w:caps/>
          <w:szCs w:val="20"/>
        </w:rPr>
        <w:t>отделение Кострома Банка России</w:t>
      </w:r>
      <w:r>
        <w:rPr>
          <w:szCs w:val="20"/>
        </w:rPr>
        <w:t>//</w:t>
      </w:r>
      <w:r>
        <w:rPr>
          <w:caps/>
          <w:szCs w:val="20"/>
        </w:rPr>
        <w:t xml:space="preserve">УФК по Костромской области </w:t>
      </w:r>
      <w:r>
        <w:rPr>
          <w:smallCaps/>
          <w:szCs w:val="20"/>
        </w:rPr>
        <w:t>г</w:t>
      </w:r>
      <w:r>
        <w:rPr>
          <w:caps/>
          <w:szCs w:val="20"/>
        </w:rPr>
        <w:t>. К</w:t>
      </w:r>
      <w:r>
        <w:rPr>
          <w:szCs w:val="20"/>
        </w:rPr>
        <w:t>острома, БИК банка 013469126, л/</w:t>
      </w:r>
      <w:r>
        <w:rPr>
          <w:szCs w:val="20"/>
        </w:rPr>
        <w:t>с 05413003070</w:t>
      </w:r>
      <w:r>
        <w:rPr>
          <w:szCs w:val="20"/>
        </w:rPr>
        <w:br/>
        <w:t xml:space="preserve"> в размере –  3200</w:t>
      </w:r>
      <w:r>
        <w:rPr>
          <w:szCs w:val="20"/>
        </w:rPr>
        <w:t xml:space="preserve">  (</w:t>
      </w:r>
      <w:r>
        <w:rPr>
          <w:szCs w:val="20"/>
        </w:rPr>
        <w:t>Три тысячи двести</w:t>
      </w:r>
      <w:r>
        <w:rPr>
          <w:szCs w:val="20"/>
        </w:rPr>
        <w:t>) рублей.</w:t>
      </w:r>
    </w:p>
    <w:p w:rsidR="001C6AE2" w:rsidRDefault="001C6AE2" w:rsidP="001C6AE2">
      <w:pPr>
        <w:widowControl w:val="0"/>
        <w:ind w:firstLine="360"/>
        <w:jc w:val="both"/>
        <w:rPr>
          <w:szCs w:val="20"/>
        </w:rPr>
      </w:pPr>
      <w:r>
        <w:rPr>
          <w:b/>
          <w:szCs w:val="20"/>
        </w:rPr>
        <w:t xml:space="preserve"> </w:t>
      </w:r>
      <w:r>
        <w:rPr>
          <w:szCs w:val="20"/>
        </w:rPr>
        <w:t>1.2. Указанный задаток вносится Претендентом в качестве обеспечения обязательства по заключению договора аренды   земельного участка в соответствии с информационным сообщением, опубликованным в газете «Красное Приволжье» от 18.08.2023 г. № 63(11953).</w:t>
      </w:r>
    </w:p>
    <w:p w:rsidR="001C6AE2" w:rsidRDefault="001C6AE2" w:rsidP="001C6AE2">
      <w:pPr>
        <w:widowControl w:val="0"/>
        <w:ind w:firstLine="360"/>
        <w:jc w:val="both"/>
        <w:rPr>
          <w:szCs w:val="20"/>
        </w:rPr>
      </w:pPr>
      <w:r>
        <w:rPr>
          <w:szCs w:val="20"/>
        </w:rPr>
        <w:t xml:space="preserve">                                            </w:t>
      </w:r>
      <w:r>
        <w:rPr>
          <w:b/>
          <w:szCs w:val="20"/>
        </w:rPr>
        <w:t>Статья 2. Передача денежных средств.</w:t>
      </w:r>
    </w:p>
    <w:p w:rsidR="001C6AE2" w:rsidRDefault="001C6AE2" w:rsidP="001C6AE2">
      <w:pPr>
        <w:widowControl w:val="0"/>
        <w:spacing w:after="120"/>
        <w:ind w:firstLine="567"/>
        <w:jc w:val="both"/>
        <w:rPr>
          <w:szCs w:val="20"/>
        </w:rPr>
      </w:pPr>
      <w:r>
        <w:rPr>
          <w:szCs w:val="20"/>
        </w:rPr>
        <w:t>2.1. Денежные средства, указанные в п.1.1 настоящего Договора, должны быть внесены Претендентом и поступить на счет Продавца, указанный в настоящем Договоре, не позднее 17 часов 20 сентября 2023 г. (включительно), и считаются внесенными с момента их зачисления на счет Продавца.</w:t>
      </w:r>
    </w:p>
    <w:p w:rsidR="001C6AE2" w:rsidRDefault="001C6AE2" w:rsidP="001C6AE2">
      <w:pPr>
        <w:widowControl w:val="0"/>
        <w:spacing w:after="120"/>
        <w:ind w:firstLine="567"/>
        <w:jc w:val="both"/>
        <w:rPr>
          <w:szCs w:val="20"/>
        </w:rPr>
      </w:pPr>
      <w:r>
        <w:rPr>
          <w:szCs w:val="20"/>
        </w:rPr>
        <w:t>В случае не поступления в указанный срок суммы задатка на счет Продавца, что подтверждается выпиской с его счета, обязательства Претендента по внесению задатка считаются не исполненными, в виду чего претендент к участию в аукционе не допускается.</w:t>
      </w:r>
    </w:p>
    <w:p w:rsidR="001C6AE2" w:rsidRDefault="001C6AE2" w:rsidP="001C6AE2">
      <w:pPr>
        <w:widowControl w:val="0"/>
        <w:spacing w:after="120"/>
        <w:ind w:firstLine="567"/>
        <w:jc w:val="both"/>
        <w:rPr>
          <w:szCs w:val="20"/>
        </w:rPr>
      </w:pPr>
      <w:r>
        <w:rPr>
          <w:szCs w:val="20"/>
        </w:rPr>
        <w:t>2.2. Претендент не вправе распоряжаться денежными средствами, поступившими на счет Продавца в качестве задатка.</w:t>
      </w:r>
    </w:p>
    <w:p w:rsidR="001C6AE2" w:rsidRDefault="001C6AE2" w:rsidP="001C6AE2">
      <w:pPr>
        <w:widowControl w:val="0"/>
        <w:spacing w:after="120"/>
        <w:ind w:firstLine="567"/>
        <w:jc w:val="both"/>
        <w:rPr>
          <w:szCs w:val="20"/>
        </w:rPr>
      </w:pPr>
      <w:r>
        <w:rPr>
          <w:szCs w:val="20"/>
        </w:rPr>
        <w:t>2.3. На денежные средства, перечисленные в соответствии с настоящим Договором, проценты не начисляются.</w:t>
      </w:r>
    </w:p>
    <w:p w:rsidR="001C6AE2" w:rsidRDefault="001C6AE2" w:rsidP="001C6AE2">
      <w:pPr>
        <w:widowControl w:val="0"/>
        <w:spacing w:after="120"/>
        <w:ind w:firstLine="567"/>
        <w:jc w:val="both"/>
        <w:rPr>
          <w:szCs w:val="20"/>
        </w:rPr>
      </w:pPr>
      <w:r>
        <w:rPr>
          <w:szCs w:val="20"/>
        </w:rPr>
        <w:t xml:space="preserve">2.4. Задаток, внесенный Претендентом, в случае признания Претендента Победителем Аукциона и заключения им с Продавцом Договора аренды земельного участка, засчитывается в счет арендной платы за него. </w:t>
      </w:r>
    </w:p>
    <w:p w:rsidR="001C6AE2" w:rsidRDefault="001C6AE2" w:rsidP="001C6AE2">
      <w:pPr>
        <w:widowControl w:val="0"/>
        <w:spacing w:after="120"/>
        <w:ind w:firstLine="567"/>
        <w:jc w:val="both"/>
        <w:rPr>
          <w:szCs w:val="20"/>
        </w:rPr>
      </w:pPr>
      <w:r>
        <w:rPr>
          <w:szCs w:val="20"/>
        </w:rPr>
        <w:lastRenderedPageBreak/>
        <w:t>2.5. Продавец обязуется возвратить Претенденту сумму задатка в порядке и случаях, установленных статьей 3 настоящего Договора.</w:t>
      </w:r>
    </w:p>
    <w:p w:rsidR="001C6AE2" w:rsidRDefault="001C6AE2" w:rsidP="001C6AE2">
      <w:pPr>
        <w:widowControl w:val="0"/>
        <w:spacing w:after="120"/>
        <w:ind w:firstLine="567"/>
        <w:jc w:val="both"/>
        <w:rPr>
          <w:szCs w:val="20"/>
        </w:rPr>
      </w:pPr>
      <w:r>
        <w:rPr>
          <w:szCs w:val="20"/>
        </w:rPr>
        <w:t>2.6. Возврат денежных средств в соответствии со статьей 3 настоящего Договора осуществляется на указанный счет Претендента: ________________________________________</w:t>
      </w:r>
    </w:p>
    <w:p w:rsidR="001C6AE2" w:rsidRDefault="001C6AE2" w:rsidP="001C6AE2">
      <w:pPr>
        <w:widowControl w:val="0"/>
        <w:spacing w:after="120"/>
        <w:ind w:firstLine="17"/>
        <w:jc w:val="both"/>
        <w:rPr>
          <w:szCs w:val="20"/>
        </w:rPr>
      </w:pPr>
      <w:r>
        <w:rPr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6AE2" w:rsidRDefault="001C6AE2" w:rsidP="001C6AE2">
      <w:pPr>
        <w:widowControl w:val="0"/>
        <w:spacing w:after="120"/>
        <w:jc w:val="both"/>
        <w:rPr>
          <w:szCs w:val="20"/>
        </w:rPr>
      </w:pPr>
      <w:r>
        <w:rPr>
          <w:b/>
          <w:szCs w:val="20"/>
        </w:rPr>
        <w:t xml:space="preserve">                                                 Статья 3. Возврат денежных средств.</w:t>
      </w:r>
    </w:p>
    <w:p w:rsidR="001C6AE2" w:rsidRDefault="001C6AE2" w:rsidP="001C6AE2">
      <w:pPr>
        <w:widowControl w:val="0"/>
        <w:numPr>
          <w:ilvl w:val="1"/>
          <w:numId w:val="3"/>
        </w:numPr>
        <w:tabs>
          <w:tab w:val="left" w:pos="1150"/>
        </w:tabs>
        <w:ind w:firstLine="567"/>
        <w:jc w:val="both"/>
        <w:rPr>
          <w:szCs w:val="20"/>
        </w:rPr>
      </w:pPr>
      <w:r>
        <w:rPr>
          <w:szCs w:val="20"/>
        </w:rPr>
        <w:t>В случае отказа Претенденту в приеме заявки на участие в Аукционе, Продавец обязуется перечислить поступившую на его счет сумму задатка на указанный Претендентом счет в течение 3 (трех) дней с даты окончания приема заявок.</w:t>
      </w:r>
    </w:p>
    <w:p w:rsidR="001C6AE2" w:rsidRDefault="001C6AE2" w:rsidP="001C6AE2">
      <w:pPr>
        <w:widowControl w:val="0"/>
        <w:numPr>
          <w:ilvl w:val="1"/>
          <w:numId w:val="3"/>
        </w:numPr>
        <w:tabs>
          <w:tab w:val="left" w:pos="1150"/>
        </w:tabs>
        <w:ind w:firstLine="567"/>
        <w:jc w:val="both"/>
        <w:rPr>
          <w:szCs w:val="20"/>
        </w:rPr>
      </w:pPr>
      <w:r>
        <w:rPr>
          <w:szCs w:val="20"/>
        </w:rPr>
        <w:t>В случае если Претендент не допущен к участию в Аукционе, Продавец обязуется перечислить сумму задатка на указанный Претендентом счет в течение 3 (трех) дней со дня оформления протокола приема заявок на участие в Аукционе.</w:t>
      </w:r>
    </w:p>
    <w:p w:rsidR="001C6AE2" w:rsidRDefault="001C6AE2" w:rsidP="001C6AE2">
      <w:pPr>
        <w:widowControl w:val="0"/>
        <w:numPr>
          <w:ilvl w:val="1"/>
          <w:numId w:val="3"/>
        </w:numPr>
        <w:tabs>
          <w:tab w:val="left" w:pos="1150"/>
        </w:tabs>
        <w:ind w:firstLine="567"/>
        <w:jc w:val="both"/>
        <w:rPr>
          <w:szCs w:val="20"/>
        </w:rPr>
      </w:pPr>
      <w:r>
        <w:rPr>
          <w:szCs w:val="20"/>
        </w:rPr>
        <w:t>В случае если Претендент не признан Победителем Аукциона, Продавец обязуется перечислить сумму задатка на указанный Претендентом в пункте 2.6 настоящего договора счет в течение 3 (трех) дней со дня подписания протокола о результатах Аукциона.</w:t>
      </w:r>
    </w:p>
    <w:p w:rsidR="001C6AE2" w:rsidRDefault="001C6AE2" w:rsidP="001C6AE2">
      <w:pPr>
        <w:widowControl w:val="0"/>
        <w:numPr>
          <w:ilvl w:val="1"/>
          <w:numId w:val="3"/>
        </w:numPr>
        <w:tabs>
          <w:tab w:val="left" w:pos="1150"/>
        </w:tabs>
        <w:ind w:firstLine="567"/>
        <w:jc w:val="both"/>
        <w:rPr>
          <w:szCs w:val="20"/>
        </w:rPr>
      </w:pPr>
      <w:r>
        <w:rPr>
          <w:szCs w:val="20"/>
        </w:rPr>
        <w:t>В случае отзыва Претендентом заявки на участие в Аукционе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C6AE2" w:rsidRDefault="001C6AE2" w:rsidP="001C6AE2">
      <w:pPr>
        <w:widowControl w:val="0"/>
        <w:numPr>
          <w:ilvl w:val="1"/>
          <w:numId w:val="4"/>
        </w:numPr>
        <w:tabs>
          <w:tab w:val="left" w:pos="1150"/>
        </w:tabs>
        <w:ind w:firstLine="567"/>
        <w:jc w:val="both"/>
        <w:rPr>
          <w:szCs w:val="20"/>
        </w:rPr>
      </w:pPr>
      <w:r>
        <w:rPr>
          <w:szCs w:val="20"/>
        </w:rPr>
        <w:t>Задаток, внесенный лицом признанным Победителем Аукциона, не заключившим в установленном порядке договор аренды земельного участка, лицу не возвращается, вследствие уклонения им от заключения договора.</w:t>
      </w:r>
    </w:p>
    <w:p w:rsidR="001C6AE2" w:rsidRDefault="001C6AE2" w:rsidP="001C6AE2">
      <w:pPr>
        <w:widowControl w:val="0"/>
        <w:numPr>
          <w:ilvl w:val="1"/>
          <w:numId w:val="4"/>
        </w:numPr>
        <w:tabs>
          <w:tab w:val="left" w:pos="1150"/>
        </w:tabs>
        <w:ind w:firstLine="567"/>
        <w:jc w:val="both"/>
        <w:rPr>
          <w:szCs w:val="20"/>
        </w:rPr>
      </w:pPr>
      <w:r>
        <w:rPr>
          <w:szCs w:val="20"/>
        </w:rPr>
        <w:t>В случае признания Аукциона несостоявшимся, Продавец обязуется перечислить сумму задатка на указанный Претендентом счет в течение 3 (трех) дней со дня подписания протокола о результатах Аукциона.</w:t>
      </w:r>
    </w:p>
    <w:p w:rsidR="001C6AE2" w:rsidRDefault="001C6AE2" w:rsidP="001C6AE2">
      <w:pPr>
        <w:widowControl w:val="0"/>
        <w:numPr>
          <w:ilvl w:val="1"/>
          <w:numId w:val="4"/>
        </w:numPr>
        <w:tabs>
          <w:tab w:val="left" w:pos="1150"/>
        </w:tabs>
        <w:ind w:firstLine="567"/>
        <w:jc w:val="both"/>
        <w:rPr>
          <w:szCs w:val="20"/>
        </w:rPr>
      </w:pPr>
      <w:r>
        <w:rPr>
          <w:szCs w:val="20"/>
        </w:rPr>
        <w:t xml:space="preserve"> В случае отказа от проведения Аукциона Продавец в течение 3 (трех) дней со дня принятия решения об отказе в проведении аукциона.</w:t>
      </w:r>
    </w:p>
    <w:p w:rsidR="001C6AE2" w:rsidRDefault="001C6AE2" w:rsidP="001C6AE2">
      <w:pPr>
        <w:widowControl w:val="0"/>
        <w:numPr>
          <w:ilvl w:val="1"/>
          <w:numId w:val="4"/>
        </w:numPr>
        <w:tabs>
          <w:tab w:val="left" w:pos="1150"/>
        </w:tabs>
        <w:ind w:firstLine="567"/>
        <w:jc w:val="both"/>
        <w:rPr>
          <w:szCs w:val="20"/>
        </w:rPr>
      </w:pPr>
      <w:r>
        <w:rPr>
          <w:szCs w:val="20"/>
        </w:rPr>
        <w:t>Организатор аукциона в течении 3 (трех)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1C6AE2" w:rsidRDefault="001C6AE2" w:rsidP="001C6AE2">
      <w:pPr>
        <w:widowControl w:val="0"/>
        <w:tabs>
          <w:tab w:val="left" w:pos="1150"/>
        </w:tabs>
        <w:ind w:firstLine="567"/>
        <w:jc w:val="both"/>
        <w:rPr>
          <w:b/>
          <w:szCs w:val="20"/>
        </w:rPr>
      </w:pPr>
      <w:r>
        <w:rPr>
          <w:szCs w:val="20"/>
        </w:rPr>
        <w:t>3.9. Исчисление сроков, указанных в настоящей статье, исчисляется периодом времени, указанном в днях. Течение срока начинается на следующий день после наступления события, которым определено его начало.</w:t>
      </w:r>
    </w:p>
    <w:p w:rsidR="001C6AE2" w:rsidRDefault="001C6AE2" w:rsidP="001C6AE2">
      <w:pPr>
        <w:widowControl w:val="0"/>
        <w:spacing w:after="120"/>
        <w:jc w:val="both"/>
        <w:rPr>
          <w:szCs w:val="20"/>
        </w:rPr>
      </w:pPr>
      <w:r>
        <w:rPr>
          <w:b/>
          <w:szCs w:val="20"/>
        </w:rPr>
        <w:t xml:space="preserve">                                                   Статья 4. Срок действия договора.</w:t>
      </w:r>
    </w:p>
    <w:p w:rsidR="001C6AE2" w:rsidRDefault="001C6AE2" w:rsidP="001C6AE2">
      <w:pPr>
        <w:widowControl w:val="0"/>
        <w:numPr>
          <w:ilvl w:val="1"/>
          <w:numId w:val="5"/>
        </w:numPr>
        <w:tabs>
          <w:tab w:val="left" w:pos="1100"/>
        </w:tabs>
        <w:ind w:firstLine="567"/>
        <w:jc w:val="both"/>
        <w:rPr>
          <w:szCs w:val="20"/>
        </w:rPr>
      </w:pPr>
      <w:r>
        <w:rPr>
          <w:szCs w:val="20"/>
        </w:rPr>
        <w:t>Настоящий Договор вступает в силу с момента его подписания сторонами и прекращает действие надлежащим своим исполнением. Настоящий Договор регулируется действующим законодательством Российской Федерации.</w:t>
      </w:r>
    </w:p>
    <w:p w:rsidR="001C6AE2" w:rsidRDefault="001C6AE2" w:rsidP="001C6AE2">
      <w:pPr>
        <w:widowControl w:val="0"/>
        <w:numPr>
          <w:ilvl w:val="1"/>
          <w:numId w:val="5"/>
        </w:numPr>
        <w:tabs>
          <w:tab w:val="left" w:pos="1100"/>
        </w:tabs>
        <w:ind w:firstLine="567"/>
        <w:jc w:val="both"/>
        <w:rPr>
          <w:szCs w:val="20"/>
        </w:rPr>
      </w:pPr>
      <w:r>
        <w:rPr>
          <w:szCs w:val="20"/>
        </w:rP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суда в соответствии с действующим законодательством Российской Федерации.</w:t>
      </w:r>
    </w:p>
    <w:p w:rsidR="001C6AE2" w:rsidRDefault="001C6AE2" w:rsidP="001C6AE2">
      <w:pPr>
        <w:widowControl w:val="0"/>
        <w:numPr>
          <w:ilvl w:val="1"/>
          <w:numId w:val="5"/>
        </w:numPr>
        <w:tabs>
          <w:tab w:val="left" w:pos="1100"/>
        </w:tabs>
        <w:ind w:firstLine="567"/>
        <w:jc w:val="both"/>
        <w:rPr>
          <w:b/>
          <w:szCs w:val="20"/>
        </w:rPr>
      </w:pPr>
      <w:r>
        <w:rPr>
          <w:szCs w:val="20"/>
        </w:rPr>
        <w:t>Настоящий Договор составлен в двух имеющих одинаковую юридическую силу экземплярах по одному для каждой из сторон.</w:t>
      </w:r>
    </w:p>
    <w:p w:rsidR="001C6AE2" w:rsidRDefault="001C6AE2" w:rsidP="001C6AE2">
      <w:pPr>
        <w:widowControl w:val="0"/>
        <w:tabs>
          <w:tab w:val="left" w:pos="0"/>
          <w:tab w:val="left" w:pos="1100"/>
        </w:tabs>
        <w:ind w:left="851"/>
        <w:jc w:val="both"/>
        <w:rPr>
          <w:b/>
          <w:szCs w:val="20"/>
        </w:rPr>
      </w:pPr>
    </w:p>
    <w:p w:rsidR="001C6AE2" w:rsidRDefault="001C6AE2" w:rsidP="001C6AE2">
      <w:pPr>
        <w:widowControl w:val="0"/>
        <w:numPr>
          <w:ilvl w:val="0"/>
          <w:numId w:val="6"/>
        </w:numPr>
        <w:jc w:val="both"/>
        <w:rPr>
          <w:b/>
          <w:szCs w:val="20"/>
        </w:rPr>
      </w:pPr>
      <w:r>
        <w:rPr>
          <w:b/>
          <w:szCs w:val="20"/>
        </w:rPr>
        <w:t>Реквизиты сторон.</w:t>
      </w:r>
    </w:p>
    <w:p w:rsidR="001C6AE2" w:rsidRDefault="001C6AE2" w:rsidP="001C6AE2">
      <w:pPr>
        <w:widowControl w:val="0"/>
        <w:tabs>
          <w:tab w:val="left" w:pos="0"/>
        </w:tabs>
        <w:ind w:left="851"/>
        <w:jc w:val="both"/>
        <w:rPr>
          <w:b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1C6AE2" w:rsidTr="001C6AE2">
        <w:tc>
          <w:tcPr>
            <w:tcW w:w="4928" w:type="dxa"/>
            <w:hideMark/>
          </w:tcPr>
          <w:p w:rsidR="001C6AE2" w:rsidRDefault="001C6AE2">
            <w:pPr>
              <w:widowControl w:val="0"/>
              <w:spacing w:after="120" w:line="256" w:lineRule="auto"/>
              <w:jc w:val="both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lastRenderedPageBreak/>
              <w:t>Продавец:</w:t>
            </w:r>
          </w:p>
        </w:tc>
        <w:tc>
          <w:tcPr>
            <w:tcW w:w="4926" w:type="dxa"/>
            <w:hideMark/>
          </w:tcPr>
          <w:p w:rsidR="001C6AE2" w:rsidRDefault="001C6AE2">
            <w:pPr>
              <w:widowControl w:val="0"/>
              <w:spacing w:after="120" w:line="256" w:lineRule="auto"/>
              <w:jc w:val="both"/>
              <w:rPr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Претендент:</w:t>
            </w:r>
          </w:p>
        </w:tc>
      </w:tr>
      <w:tr w:rsidR="001C6AE2" w:rsidTr="001C6AE2">
        <w:trPr>
          <w:trHeight w:val="274"/>
        </w:trPr>
        <w:tc>
          <w:tcPr>
            <w:tcW w:w="4928" w:type="dxa"/>
          </w:tcPr>
          <w:p w:rsidR="001C6AE2" w:rsidRDefault="001C6AE2">
            <w:pPr>
              <w:widowControl w:val="0"/>
              <w:spacing w:after="120" w:line="256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Глава городского поселения поселок </w:t>
            </w:r>
          </w:p>
          <w:p w:rsidR="001C6AE2" w:rsidRDefault="001C6AE2">
            <w:pPr>
              <w:widowControl w:val="0"/>
              <w:spacing w:after="120" w:line="256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Красное-на-Волге Красносельского </w:t>
            </w:r>
          </w:p>
          <w:p w:rsidR="001C6AE2" w:rsidRDefault="001C6AE2">
            <w:pPr>
              <w:widowControl w:val="0"/>
              <w:spacing w:after="120" w:line="256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муниципального района Костромской</w:t>
            </w:r>
          </w:p>
          <w:p w:rsidR="001C6AE2" w:rsidRDefault="001C6AE2">
            <w:pPr>
              <w:widowControl w:val="0"/>
              <w:spacing w:after="120" w:line="256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области</w:t>
            </w:r>
          </w:p>
          <w:p w:rsidR="001C6AE2" w:rsidRDefault="001C6AE2">
            <w:pPr>
              <w:widowControl w:val="0"/>
              <w:spacing w:after="120" w:line="256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_______________ В.Н. Недорезов</w:t>
            </w:r>
          </w:p>
          <w:p w:rsidR="001C6AE2" w:rsidRDefault="001C6AE2">
            <w:pPr>
              <w:widowControl w:val="0"/>
              <w:spacing w:after="120" w:line="256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(подпись, печать)</w:t>
            </w:r>
          </w:p>
          <w:p w:rsidR="001C6AE2" w:rsidRDefault="001C6AE2">
            <w:pPr>
              <w:widowControl w:val="0"/>
              <w:spacing w:after="120" w:line="256" w:lineRule="auto"/>
              <w:jc w:val="both"/>
              <w:rPr>
                <w:szCs w:val="20"/>
                <w:lang w:eastAsia="en-US"/>
              </w:rPr>
            </w:pPr>
          </w:p>
          <w:p w:rsidR="001C6AE2" w:rsidRDefault="001C6AE2">
            <w:pPr>
              <w:widowControl w:val="0"/>
              <w:spacing w:after="120" w:line="256" w:lineRule="auto"/>
              <w:jc w:val="both"/>
              <w:rPr>
                <w:szCs w:val="20"/>
                <w:lang w:eastAsia="en-US"/>
              </w:rPr>
            </w:pPr>
          </w:p>
        </w:tc>
        <w:tc>
          <w:tcPr>
            <w:tcW w:w="4926" w:type="dxa"/>
            <w:hideMark/>
          </w:tcPr>
          <w:p w:rsidR="001C6AE2" w:rsidRDefault="001C6AE2">
            <w:pPr>
              <w:widowControl w:val="0"/>
              <w:spacing w:after="120" w:line="256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____________________________________________________________________________________________________________________________________________________________</w:t>
            </w:r>
          </w:p>
          <w:p w:rsidR="001C6AE2" w:rsidRDefault="001C6AE2">
            <w:pPr>
              <w:widowControl w:val="0"/>
              <w:spacing w:after="120" w:line="256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___________________ / _________________ /</w:t>
            </w:r>
          </w:p>
          <w:p w:rsidR="001C6AE2" w:rsidRDefault="001C6AE2">
            <w:pPr>
              <w:widowControl w:val="0"/>
              <w:spacing w:after="120" w:line="256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(подпись, печать)</w:t>
            </w:r>
          </w:p>
        </w:tc>
      </w:tr>
    </w:tbl>
    <w:p w:rsidR="001C6AE2" w:rsidRDefault="001C6AE2" w:rsidP="001C6AE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6AE2" w:rsidRDefault="001C6AE2" w:rsidP="001C6AE2"/>
    <w:p w:rsidR="00DF5C9C" w:rsidRDefault="00DF5C9C"/>
    <w:sectPr w:rsidR="00DF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31AFEBA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EAA41E18"/>
    <w:lvl w:ilvl="0">
      <w:start w:val="3"/>
      <w:numFmt w:val="decimal"/>
      <w:lvlText w:val="%1."/>
      <w:lvlJc w:val="left"/>
      <w:pPr>
        <w:tabs>
          <w:tab w:val="left" w:pos="0"/>
        </w:tabs>
        <w:ind w:left="0" w:firstLine="851"/>
      </w:pPr>
    </w:lvl>
    <w:lvl w:ilvl="1">
      <w:start w:val="1"/>
      <w:numFmt w:val="decimal"/>
      <w:lvlText w:val="%1.%2."/>
      <w:lvlJc w:val="left"/>
      <w:pPr>
        <w:tabs>
          <w:tab w:val="left" w:pos="284"/>
        </w:tabs>
        <w:ind w:left="284" w:firstLine="851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E0FE33E6"/>
    <w:lvl w:ilvl="0">
      <w:start w:val="5"/>
      <w:numFmt w:val="decimal"/>
      <w:lvlText w:val="%1."/>
      <w:lvlJc w:val="left"/>
      <w:pPr>
        <w:tabs>
          <w:tab w:val="left" w:pos="0"/>
        </w:tabs>
        <w:ind w:left="0" w:firstLine="851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0" w:firstLine="851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79D41884"/>
    <w:lvl w:ilvl="0">
      <w:start w:val="3"/>
      <w:numFmt w:val="decimal"/>
      <w:lvlText w:val="%1."/>
      <w:lvlJc w:val="left"/>
      <w:pPr>
        <w:tabs>
          <w:tab w:val="left" w:pos="0"/>
        </w:tabs>
        <w:ind w:left="0" w:firstLine="851"/>
      </w:pPr>
    </w:lvl>
    <w:lvl w:ilvl="1">
      <w:start w:val="5"/>
      <w:numFmt w:val="decimal"/>
      <w:lvlText w:val="%1.%2."/>
      <w:lvlJc w:val="left"/>
      <w:pPr>
        <w:tabs>
          <w:tab w:val="left" w:pos="0"/>
        </w:tabs>
        <w:ind w:left="0" w:firstLine="851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EEEEE374"/>
    <w:lvl w:ilvl="0">
      <w:start w:val="4"/>
      <w:numFmt w:val="decimal"/>
      <w:lvlText w:val="%1."/>
      <w:lvlJc w:val="left"/>
      <w:pPr>
        <w:tabs>
          <w:tab w:val="left" w:pos="0"/>
        </w:tabs>
        <w:ind w:left="0" w:firstLine="851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0" w:firstLine="851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08"/>
    <w:rsid w:val="001C6AE2"/>
    <w:rsid w:val="00817908"/>
    <w:rsid w:val="00822F8B"/>
    <w:rsid w:val="00D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1B36"/>
  <w15:chartTrackingRefBased/>
  <w15:docId w15:val="{228CF879-2D8F-4D14-B6CA-6ACB48BF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AE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1C6AE2"/>
    <w:pPr>
      <w:keepNext/>
      <w:widowControl w:val="0"/>
      <w:numPr>
        <w:ilvl w:val="3"/>
        <w:numId w:val="1"/>
      </w:numPr>
      <w:jc w:val="center"/>
      <w:outlineLvl w:val="3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1C6A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C6A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torgi.gov.ru/" TargetMode="External"/><Relationship Id="rId18" Type="http://schemas.openxmlformats.org/officeDocument/2006/relationships/hyperlink" Target="http://www.torgi.gov.ru/" TargetMode="External"/><Relationship Id="rId26" Type="http://schemas.openxmlformats.org/officeDocument/2006/relationships/hyperlink" Target="http://torgi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orgi.gov.ru/" TargetMode="Externa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www.torgi.gov.ru/" TargetMode="External"/><Relationship Id="rId25" Type="http://schemas.openxmlformats.org/officeDocument/2006/relationships/hyperlink" Target="http://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/" TargetMode="External"/><Relationship Id="rId20" Type="http://schemas.openxmlformats.org/officeDocument/2006/relationships/hyperlink" Target="http://www.torgi.gov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torgi.gov.ru/" TargetMode="External"/><Relationship Id="rId24" Type="http://schemas.openxmlformats.org/officeDocument/2006/relationships/hyperlink" Target="http://torgi.gov.ru/" TargetMode="External"/><Relationship Id="rId5" Type="http://schemas.openxmlformats.org/officeDocument/2006/relationships/hyperlink" Target="http://torgi.gov.ru/" TargetMode="External"/><Relationship Id="rId15" Type="http://schemas.openxmlformats.org/officeDocument/2006/relationships/hyperlink" Target="http://www.torgi.gov.ru/" TargetMode="External"/><Relationship Id="rId23" Type="http://schemas.openxmlformats.org/officeDocument/2006/relationships/hyperlink" Target="http://torgi.gov.ru/" TargetMode="External"/><Relationship Id="rId28" Type="http://schemas.openxmlformats.org/officeDocument/2006/relationships/hyperlink" Target="http://torgi.gov.ru/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hyperlink" Target="http://torgi.gov.ru/" TargetMode="External"/><Relationship Id="rId27" Type="http://schemas.openxmlformats.org/officeDocument/2006/relationships/hyperlink" Target="http://torgi.gov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2791</Words>
  <Characters>15914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</dc:creator>
  <cp:keywords/>
  <dc:description/>
  <cp:lastModifiedBy>XL</cp:lastModifiedBy>
  <cp:revision>3</cp:revision>
  <dcterms:created xsi:type="dcterms:W3CDTF">2023-08-16T13:11:00Z</dcterms:created>
  <dcterms:modified xsi:type="dcterms:W3CDTF">2023-08-16T13:22:00Z</dcterms:modified>
</cp:coreProperties>
</file>