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A3" w:rsidRDefault="005C16A3" w:rsidP="005C16A3">
      <w:pPr>
        <w:pStyle w:val="ConsTitle"/>
        <w:widowControl/>
        <w:ind w:right="0"/>
      </w:pP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Приложение №1 к </w:t>
      </w:r>
    </w:p>
    <w:p w:rsidR="005C16A3" w:rsidRDefault="005C16A3" w:rsidP="005C16A3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</w:t>
      </w:r>
      <w:proofErr w:type="spellStart"/>
      <w:r>
        <w:rPr>
          <w:rFonts w:cs="Calibri"/>
          <w:sz w:val="28"/>
          <w:szCs w:val="28"/>
        </w:rPr>
        <w:t>Красное-на-Волге</w:t>
      </w:r>
      <w:proofErr w:type="spellEnd"/>
      <w:r>
        <w:rPr>
          <w:rFonts w:cs="Calibri"/>
          <w:sz w:val="28"/>
          <w:szCs w:val="28"/>
        </w:rPr>
        <w:t xml:space="preserve">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cs="Calibri"/>
          <w:sz w:val="28"/>
          <w:szCs w:val="28"/>
        </w:rPr>
        <w:t xml:space="preserve">«28  »  января 2019 г. №25 </w:t>
      </w: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</w:p>
    <w:p w:rsidR="005C16A3" w:rsidRDefault="005C16A3" w:rsidP="005C16A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5C16A3" w:rsidRDefault="005C16A3" w:rsidP="005C16A3">
      <w:pPr>
        <w:snapToGrid w:val="0"/>
        <w:jc w:val="center"/>
        <w:rPr>
          <w:b/>
          <w:bCs/>
          <w:sz w:val="24"/>
          <w:szCs w:val="24"/>
        </w:rPr>
      </w:pPr>
      <w:proofErr w:type="gramStart"/>
      <w:r w:rsidRPr="005D1B49">
        <w:rPr>
          <w:sz w:val="28"/>
          <w:szCs w:val="28"/>
        </w:rPr>
        <w:t>по определению границ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 xml:space="preserve">образуемых из 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лесных поселков или военных городков,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также определению местоположения</w:t>
      </w:r>
      <w:r>
        <w:rPr>
          <w:rFonts w:cs="Calibri"/>
          <w:sz w:val="28"/>
          <w:szCs w:val="28"/>
        </w:rPr>
        <w:t xml:space="preserve">  </w:t>
      </w:r>
      <w:r w:rsidRPr="005D1B49">
        <w:rPr>
          <w:sz w:val="28"/>
          <w:szCs w:val="28"/>
        </w:rPr>
        <w:t>границ земельных участков,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 которых расположены объекты недвижимого имущества, на которые возникли права граждан и юридических лиц, в целях их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перевода из земель лесного фонда в земли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населенных пунктов  городского</w:t>
      </w:r>
      <w:r w:rsidRPr="003B6742"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 xml:space="preserve">поселения поселок </w:t>
      </w:r>
      <w:proofErr w:type="spellStart"/>
      <w:r w:rsidRPr="005D1B49">
        <w:rPr>
          <w:sz w:val="28"/>
          <w:szCs w:val="28"/>
        </w:rPr>
        <w:t>Красное-на-Волге</w:t>
      </w:r>
      <w:proofErr w:type="spellEnd"/>
      <w:r w:rsidRPr="005D1B49">
        <w:rPr>
          <w:sz w:val="28"/>
          <w:szCs w:val="28"/>
        </w:rPr>
        <w:t xml:space="preserve">  Красносельского муниципального района Костромской области</w:t>
      </w:r>
      <w:proofErr w:type="gramEnd"/>
    </w:p>
    <w:p w:rsidR="005C16A3" w:rsidRDefault="005C16A3" w:rsidP="005C16A3">
      <w:pPr>
        <w:snapToGrid w:val="0"/>
        <w:jc w:val="center"/>
        <w:rPr>
          <w:sz w:val="28"/>
          <w:szCs w:val="28"/>
        </w:rPr>
      </w:pP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Недорезов Владимир Николаевич - глава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области, председатель комиссии;</w:t>
      </w: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Дуйсеновна</w:t>
      </w:r>
      <w:proofErr w:type="spellEnd"/>
      <w:r>
        <w:rPr>
          <w:sz w:val="28"/>
          <w:szCs w:val="28"/>
        </w:rPr>
        <w:t xml:space="preserve"> - заместитель заведующего отделом имущественных и земельных отношений администрации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области, заместитель председателя комиссии.</w:t>
      </w: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5C16A3" w:rsidRDefault="005C16A3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Хоменко Людмила Владимировна - заведующий отделом имущественных и земельных отношений администрации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области;</w:t>
      </w:r>
    </w:p>
    <w:p w:rsidR="005C16A3" w:rsidRDefault="005C16A3" w:rsidP="005C16A3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Оксана Владимировна - ведущий эксперт по судебному и организационному  обеспечению отдела городского хозяйства администрации городского поселения поселок </w:t>
      </w:r>
      <w:proofErr w:type="spellStart"/>
      <w:r>
        <w:rPr>
          <w:sz w:val="28"/>
          <w:szCs w:val="28"/>
        </w:rPr>
        <w:t>Красное-на-Волге</w:t>
      </w:r>
      <w:proofErr w:type="spellEnd"/>
      <w:r>
        <w:rPr>
          <w:sz w:val="28"/>
          <w:szCs w:val="28"/>
        </w:rPr>
        <w:t xml:space="preserve"> Красносельского муниципального района Костромской области;</w:t>
      </w:r>
    </w:p>
    <w:p w:rsidR="005C16A3" w:rsidRDefault="005C16A3" w:rsidP="005C16A3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Ольга Александровна -   председатель комитета имущественных и земельных отношений администрации Красносельского муниципального района Костромской области (по согласованию).</w:t>
      </w:r>
    </w:p>
    <w:p w:rsidR="005C16A3" w:rsidRDefault="005C16A3" w:rsidP="005C16A3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-  </w:t>
      </w:r>
      <w:proofErr w:type="spellStart"/>
      <w:r>
        <w:rPr>
          <w:sz w:val="28"/>
          <w:szCs w:val="28"/>
        </w:rPr>
        <w:t>Канаичева</w:t>
      </w:r>
      <w:proofErr w:type="spellEnd"/>
      <w:r>
        <w:rPr>
          <w:sz w:val="28"/>
          <w:szCs w:val="28"/>
        </w:rPr>
        <w:t xml:space="preserve"> Наталья Евгеньевна -   заведующая отделом архитектуры и градостроительства председатель администрации Красносельского муниципального района Костромской области (по согласованию).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- Четверухина Александра Владимировна -  заместитель председателя комитета архитектуры и градостроительства  Костромской области (по согласованию).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Default="005C16A3" w:rsidP="005C16A3">
      <w:pPr>
        <w:snapToGrid w:val="0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№2 </w:t>
      </w:r>
      <w:proofErr w:type="gramStart"/>
      <w:r>
        <w:rPr>
          <w:rFonts w:cs="Calibri"/>
          <w:sz w:val="28"/>
          <w:szCs w:val="28"/>
        </w:rPr>
        <w:t>к</w:t>
      </w:r>
      <w:proofErr w:type="gramEnd"/>
      <w:r>
        <w:rPr>
          <w:rFonts w:cs="Calibri"/>
          <w:sz w:val="28"/>
          <w:szCs w:val="28"/>
        </w:rPr>
        <w:t xml:space="preserve"> </w:t>
      </w:r>
    </w:p>
    <w:p w:rsidR="005C16A3" w:rsidRDefault="005C16A3" w:rsidP="005C16A3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</w:t>
      </w:r>
      <w:proofErr w:type="spellStart"/>
      <w:r>
        <w:rPr>
          <w:rFonts w:cs="Calibri"/>
          <w:sz w:val="28"/>
          <w:szCs w:val="28"/>
        </w:rPr>
        <w:t>Красное-на-Волге</w:t>
      </w:r>
      <w:proofErr w:type="spellEnd"/>
      <w:r>
        <w:rPr>
          <w:rFonts w:cs="Calibri"/>
          <w:sz w:val="28"/>
          <w:szCs w:val="28"/>
        </w:rPr>
        <w:t xml:space="preserve">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5C16A3" w:rsidRDefault="005C16A3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5C16A3" w:rsidRDefault="005C16A3" w:rsidP="005C16A3">
      <w:pPr>
        <w:snapToGrid w:val="0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cs="Calibri"/>
          <w:sz w:val="28"/>
          <w:szCs w:val="28"/>
        </w:rPr>
        <w:t xml:space="preserve">«28  »  января 2019 г. №25 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</w:t>
      </w: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Default="005C16A3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ПОРЯДОК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ДЕЯТЕЛЬНОСТИ КОМИССИИ ПО ОПРЕДЕЛЕНИЮ ГРАНИЦ НАСЕЛЕННЫХ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ПУНКТОВ, ОБРАЗУЕМЫХ ИЗ ЛЕСНЫХ ПОСЕЛКОВ ИЛИ ВОЕННЫХ ГОРОДКОВ,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А ТАКЖЕ ОПРЕДЕЛЕНИЮ МЕСТОПОЛОЖЕНИЯ ГРАНИЦ ЗЕМЕЛЬНЫХ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 xml:space="preserve">УЧАСТКОВ, НА КОТОРЫХ РАСПОЛОЖЕНЫ ОБЪЕКТЫ </w:t>
      </w:r>
      <w:proofErr w:type="gramStart"/>
      <w:r w:rsidRPr="004910A0">
        <w:rPr>
          <w:bCs/>
          <w:sz w:val="24"/>
          <w:szCs w:val="28"/>
          <w:lang w:eastAsia="ru-RU"/>
        </w:rPr>
        <w:t>НЕДВИЖИМОГО</w:t>
      </w:r>
      <w:proofErr w:type="gramEnd"/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ИМУЩЕСТВА, НА КОТОРЫЕ ВОЗНИКЛИ ПРАВА ГРАЖДАН И ЮРИДИЧЕСКИХ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ЛИЦ, В ЦЕЛЯХ ИХ ПЕРЕВОДА ИЗ ЗЕМЕЛЬ ЛЕСНОГО ФОНДА В ЗЕМЛИ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  <w:r w:rsidRPr="004910A0">
        <w:rPr>
          <w:bCs/>
          <w:sz w:val="24"/>
          <w:szCs w:val="28"/>
          <w:lang w:eastAsia="ru-RU"/>
        </w:rPr>
        <w:t>НАСЕЛЕННЫХ ПУНКТОВ ГОРОДСКОГО ПОСЕЛЕНИЯ ПОСЕЛОК КРАСНОЕ-НА-ВОЛГЕ КРАСНОСЕЛЬСКОГО МУНИЦИПАЛЬНОГО РАЙОНА КОСТРОМСКОЙ ОБЛАСТИ</w:t>
      </w:r>
    </w:p>
    <w:p w:rsidR="005C16A3" w:rsidRPr="004910A0" w:rsidRDefault="005C16A3" w:rsidP="005C16A3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4"/>
          <w:szCs w:val="28"/>
          <w:lang w:eastAsia="ru-RU"/>
        </w:rPr>
      </w:pP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1. </w:t>
      </w:r>
      <w:proofErr w:type="gramStart"/>
      <w:r w:rsidRPr="00C77468">
        <w:rPr>
          <w:bCs/>
          <w:sz w:val="28"/>
          <w:szCs w:val="28"/>
          <w:lang w:eastAsia="ru-RU"/>
        </w:rPr>
        <w:t xml:space="preserve">Комиссия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r>
        <w:rPr>
          <w:bCs/>
          <w:sz w:val="28"/>
          <w:szCs w:val="28"/>
          <w:lang w:eastAsia="ru-RU"/>
        </w:rPr>
        <w:t xml:space="preserve">городского поселения поселок </w:t>
      </w:r>
      <w:proofErr w:type="spellStart"/>
      <w:r>
        <w:rPr>
          <w:bCs/>
          <w:sz w:val="28"/>
          <w:szCs w:val="28"/>
          <w:lang w:eastAsia="ru-RU"/>
        </w:rPr>
        <w:t>Красное-на-Волге</w:t>
      </w:r>
      <w:proofErr w:type="spellEnd"/>
      <w:r>
        <w:rPr>
          <w:bCs/>
          <w:sz w:val="28"/>
          <w:szCs w:val="28"/>
          <w:lang w:eastAsia="ru-RU"/>
        </w:rPr>
        <w:t xml:space="preserve"> Красносельского муниципального района </w:t>
      </w:r>
      <w:r w:rsidRPr="00C77468">
        <w:rPr>
          <w:bCs/>
          <w:sz w:val="28"/>
          <w:szCs w:val="28"/>
          <w:lang w:eastAsia="ru-RU"/>
        </w:rPr>
        <w:t>Костромской области (далее - Комиссия) создается с целью</w:t>
      </w:r>
      <w:proofErr w:type="gramEnd"/>
      <w:r w:rsidRPr="00C77468">
        <w:rPr>
          <w:bCs/>
          <w:sz w:val="28"/>
          <w:szCs w:val="28"/>
          <w:lang w:eastAsia="ru-RU"/>
        </w:rPr>
        <w:t xml:space="preserve"> </w:t>
      </w:r>
      <w:proofErr w:type="gramStart"/>
      <w:r w:rsidRPr="00C77468">
        <w:rPr>
          <w:bCs/>
          <w:sz w:val="28"/>
          <w:szCs w:val="28"/>
          <w:lang w:eastAsia="ru-RU"/>
        </w:rPr>
        <w:t>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  <w:proofErr w:type="gramEnd"/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4" w:history="1">
        <w:r w:rsidRPr="00C77468">
          <w:rPr>
            <w:bCs/>
            <w:color w:val="0000FF"/>
            <w:sz w:val="28"/>
            <w:szCs w:val="28"/>
            <w:lang w:eastAsia="ru-RU"/>
          </w:rPr>
          <w:t>Конституцией</w:t>
        </w:r>
      </w:hyperlink>
      <w:r w:rsidRPr="00C77468">
        <w:rPr>
          <w:bCs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 и иными нормативными правовыми актами, а также настоящим Порядком.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3. Комиссия выполняет полномочия, предусмотренные </w:t>
      </w:r>
      <w:hyperlink r:id="rId5" w:history="1">
        <w:r w:rsidRPr="00C77468">
          <w:rPr>
            <w:bCs/>
            <w:color w:val="0000FF"/>
            <w:sz w:val="28"/>
            <w:szCs w:val="28"/>
            <w:lang w:eastAsia="ru-RU"/>
          </w:rPr>
          <w:t>частью 22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4. При определении границ земельного участка в целях установления границ населенного пункта, образуемого из лесного поселка, военного </w:t>
      </w:r>
      <w:r w:rsidRPr="00C77468">
        <w:rPr>
          <w:bCs/>
          <w:sz w:val="28"/>
          <w:szCs w:val="28"/>
          <w:lang w:eastAsia="ru-RU"/>
        </w:rPr>
        <w:lastRenderedPageBreak/>
        <w:t xml:space="preserve">городка, решения Комиссии принимаются с учетом требований </w:t>
      </w:r>
      <w:hyperlink r:id="rId6" w:history="1">
        <w:r w:rsidRPr="00C77468">
          <w:rPr>
            <w:bCs/>
            <w:color w:val="0000FF"/>
            <w:sz w:val="28"/>
            <w:szCs w:val="28"/>
            <w:lang w:eastAsia="ru-RU"/>
          </w:rPr>
          <w:t>части 26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5. Комиссия создается по решению органа местного самоуправления поселения или городского округа Костромской области (далее - орган местного самоуправления) и формируется с учетом требований, установленных </w:t>
      </w:r>
      <w:hyperlink r:id="rId7" w:history="1">
        <w:r w:rsidRPr="00C77468">
          <w:rPr>
            <w:bCs/>
            <w:color w:val="0000FF"/>
            <w:sz w:val="28"/>
            <w:szCs w:val="28"/>
            <w:lang w:eastAsia="ru-RU"/>
          </w:rPr>
          <w:t>частью 20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при участии представителей исполнительных органов государственной власти Костромской области в сфере имущественных и земельных отношений, лесных отношений.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6. Органы государственной власти, указанные в </w:t>
      </w:r>
      <w:hyperlink r:id="rId8" w:history="1">
        <w:r w:rsidRPr="00C77468">
          <w:rPr>
            <w:bCs/>
            <w:color w:val="0000FF"/>
            <w:sz w:val="28"/>
            <w:szCs w:val="28"/>
            <w:lang w:eastAsia="ru-RU"/>
          </w:rPr>
          <w:t>подпунктах 2</w:t>
        </w:r>
      </w:hyperlink>
      <w:r w:rsidRPr="00C77468">
        <w:rPr>
          <w:bCs/>
          <w:sz w:val="28"/>
          <w:szCs w:val="28"/>
          <w:lang w:eastAsia="ru-RU"/>
        </w:rPr>
        <w:t>-</w:t>
      </w:r>
      <w:hyperlink r:id="rId9" w:history="1">
        <w:r w:rsidRPr="00C77468">
          <w:rPr>
            <w:bCs/>
            <w:color w:val="0000FF"/>
            <w:sz w:val="28"/>
            <w:szCs w:val="28"/>
            <w:lang w:eastAsia="ru-RU"/>
          </w:rPr>
          <w:t>5 части 20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Общественная палата Костромской области обязаны представить в орган местного самоуправления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7. Персональный состав Комиссии утверждается актом органа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8. Руководство Комиссией осуществляется председателем Комиссии, а в период его отсутствия - заместителем председателя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Председатель Комиссии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При утверждении состава Комиссии из числа ее членов назначается секретарь Комиссии. 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материалов и информации, а также оформляет протокол заседания Комиссии по результатам ее заседаний.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9. Заседания Комиссии проводятся по мере необходимости по решению главы органа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10. Заседание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голос председателя Комиссии является решающим. Решение Комиссии оформляется в форме протокола заседания Комиссии, содержащего сведения, предусмотренные </w:t>
      </w:r>
      <w:hyperlink w:anchor="Par37" w:history="1">
        <w:r w:rsidRPr="00C77468">
          <w:rPr>
            <w:bCs/>
            <w:color w:val="0000FF"/>
            <w:sz w:val="28"/>
            <w:szCs w:val="28"/>
            <w:lang w:eastAsia="ru-RU"/>
          </w:rPr>
          <w:t>пунктом 15</w:t>
        </w:r>
      </w:hyperlink>
      <w:r w:rsidRPr="00C77468">
        <w:rPr>
          <w:bCs/>
          <w:sz w:val="28"/>
          <w:szCs w:val="28"/>
          <w:lang w:eastAsia="ru-RU"/>
        </w:rPr>
        <w:t xml:space="preserve"> настоящего Порядка.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11. Выносимые на заседание Комиссии предложения 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 w:rsidRPr="00C77468">
        <w:rPr>
          <w:bCs/>
          <w:sz w:val="28"/>
          <w:szCs w:val="28"/>
          <w:lang w:eastAsia="ru-RU"/>
        </w:rPr>
        <w:t>количества</w:t>
      </w:r>
      <w:proofErr w:type="gramEnd"/>
      <w:r w:rsidRPr="00C77468">
        <w:rPr>
          <w:bCs/>
          <w:sz w:val="28"/>
          <w:szCs w:val="28"/>
          <w:lang w:eastAsia="ru-RU"/>
        </w:rPr>
        <w:t xml:space="preserve"> расположенных в границах таких лесных поселков, военных городков земельных участков, не используемых в целях лесного хозяйства, предложения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городка, </w:t>
      </w:r>
      <w:r w:rsidRPr="00C77468">
        <w:rPr>
          <w:bCs/>
          <w:sz w:val="28"/>
          <w:szCs w:val="28"/>
          <w:lang w:eastAsia="ru-RU"/>
        </w:rPr>
        <w:lastRenderedPageBreak/>
        <w:t>относительно местоположения границ земельных участков должны иметь соответствующие правовые обоснования.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Комиссия рассматривает на своих заседаниях документы и информацию, поступившие от органа местного самоуправления: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сведения о местоположении и площади предлагаемых к образованию населенных пунктов из лесных поселков, военных городков (далее - образуемые населенные пункты), с указанием площади земельных участков, не используемых в целях лесного хозяйства;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сведения о местоположении и площади земельных участков, на которых расположены объекты недвижимого имущества, на которые возникли права граждан и юридических лиц (далее - территории, предлагаемые к переводу);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утвержденная в составе генерального плана карта границ населенных пунктов поселения или городского округа с реквизитами акта об утверждении;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расчет и оценка </w:t>
      </w:r>
      <w:proofErr w:type="gramStart"/>
      <w:r w:rsidRPr="00C77468">
        <w:rPr>
          <w:bCs/>
          <w:sz w:val="28"/>
          <w:szCs w:val="28"/>
          <w:lang w:eastAsia="ru-RU"/>
        </w:rPr>
        <w:t>возможности обеспечения плотности застройки территории образуемого населенного пункта</w:t>
      </w:r>
      <w:proofErr w:type="gramEnd"/>
      <w:r w:rsidRPr="00C77468">
        <w:rPr>
          <w:bCs/>
          <w:sz w:val="28"/>
          <w:szCs w:val="28"/>
          <w:lang w:eastAsia="ru-RU"/>
        </w:rPr>
        <w:t xml:space="preserve"> не ниже 30 процентов, а также возможности включения в границы образуемого населенного пункта объектов социального и коммунально-бытового назначения, обслуживающих население образуемого населенного пункта;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 w:rsidRPr="00C77468">
        <w:rPr>
          <w:bCs/>
          <w:sz w:val="28"/>
          <w:szCs w:val="28"/>
          <w:lang w:eastAsia="ru-RU"/>
        </w:rPr>
        <w:t>расчет и оценка минимально допустимого уровня обеспеченности населения образуемого населенного пункта объектами регионального и местного значения, а также территориальной доступности таких объектов для населения образуемого населенного пункта в соответствии с нормативами градостроительного проектирования Костромской области и нормативами градостроительного проектирования поселения или городского округа (с указанием источника официального опубликования нормативов градостроительного проектирования поселения или городского округа) (далее - нормативы градостроительного проектирования);</w:t>
      </w:r>
      <w:proofErr w:type="gramEnd"/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оценка финансово-экономической возможности обеспечения образуемых населенных пунктов объектами регионального и местного значения в целях соблюдения требований нормативов градостроительного проектирования;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итоги собрания граждан по образованию населенного пункта из лесного поселка, военного городка или ликвидации лесного поселка, военного городка с переселением граждан, проведенного в соответствии с Федеральным законом от 6 октября 2003 года N 131-ФЗ "Об общих принципах организации местного самоуправления в Российской Федерации" (протокол собрания);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анализ предлагаемых границ образуемого населенного пункта в части отсутствия изломанности </w:t>
      </w:r>
      <w:proofErr w:type="gramStart"/>
      <w:r w:rsidRPr="00C77468">
        <w:rPr>
          <w:bCs/>
          <w:sz w:val="28"/>
          <w:szCs w:val="28"/>
          <w:lang w:eastAsia="ru-RU"/>
        </w:rPr>
        <w:t>границ</w:t>
      </w:r>
      <w:proofErr w:type="gramEnd"/>
      <w:r w:rsidRPr="00C77468">
        <w:rPr>
          <w:bCs/>
          <w:sz w:val="28"/>
          <w:szCs w:val="28"/>
          <w:lang w:eastAsia="ru-RU"/>
        </w:rPr>
        <w:t xml:space="preserve"> с приложением схемы границ образуемого населенного пункта;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выписка из Единого государственного реестра недвижимости по объектам недвижимого имущества, на которые возникли права граждан, юридических лиц в границах территории, планируемой к переводу;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lastRenderedPageBreak/>
        <w:t>иные документы и информацию.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Комиссия вправе запрашивать документы, материалы и информацию, необходимые для принятия решения по рассматриваемым вопросам. Перечень документов, материалов и информации, необходимых для принятия решения по рассматриваемым вопросам, утверждается органом местного самоуправления.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12. Член Комиссии, не согласный с принятым решением, имеет право в письменном виде изложить свое особое мнение, которое прилагается к протоколу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13.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известить в письменной форме председателя Комиссии. По решению председателя Комиссии соответствующий член Комиссии не принимает участия в рассмотрении указанного вопроса.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14. Повестка заседания Комиссии, а также протокол заседания Комиссии публикуются на официальном сайте поселения или городского округа в информационно-телекоммуникационной сети "Интернет".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0" w:name="Par37"/>
      <w:bookmarkEnd w:id="0"/>
      <w:r w:rsidRPr="00C77468">
        <w:rPr>
          <w:bCs/>
          <w:sz w:val="28"/>
          <w:szCs w:val="28"/>
          <w:lang w:eastAsia="ru-RU"/>
        </w:rPr>
        <w:t>15. В протоколе заседания Комиссии указываются: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1) дата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2) время и место проведения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3) список присутствовавших на заседании членов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4) повестка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5) документы, материалы и информация, рассматриваемые для принятия решения по вопросам повестки заседания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6) предложения, предусмотренные </w:t>
      </w:r>
      <w:hyperlink r:id="rId10" w:history="1">
        <w:r w:rsidRPr="00C77468">
          <w:rPr>
            <w:bCs/>
            <w:color w:val="0000FF"/>
            <w:sz w:val="28"/>
            <w:szCs w:val="28"/>
            <w:lang w:eastAsia="ru-RU"/>
          </w:rPr>
          <w:t>частью 22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по каждому вопросу повестки дня;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7) результат голосования по предложениям, подготовленным Комиссией, по каждому вопросу повестки дня;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8) особое мнение члена Комиссии;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9) срок направления протокола заседания Комиссии в администрацию Костромской области.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>16. Протокол заседания Комиссии подписывается всеми присутствовавшими на заседании членами Комиссии.</w:t>
      </w:r>
    </w:p>
    <w:p w:rsidR="005C16A3" w:rsidRPr="00C77468" w:rsidRDefault="005C16A3" w:rsidP="005C16A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C77468">
        <w:rPr>
          <w:bCs/>
          <w:sz w:val="28"/>
          <w:szCs w:val="28"/>
          <w:lang w:eastAsia="ru-RU"/>
        </w:rPr>
        <w:t xml:space="preserve">17. Предложения, указанные в </w:t>
      </w:r>
      <w:hyperlink r:id="rId11" w:history="1">
        <w:r w:rsidRPr="00C77468">
          <w:rPr>
            <w:bCs/>
            <w:color w:val="0000FF"/>
            <w:sz w:val="28"/>
            <w:szCs w:val="28"/>
            <w:lang w:eastAsia="ru-RU"/>
          </w:rPr>
          <w:t>части 22 статьи 24</w:t>
        </w:r>
      </w:hyperlink>
      <w:r w:rsidRPr="00C77468">
        <w:rPr>
          <w:bCs/>
          <w:sz w:val="28"/>
          <w:szCs w:val="28"/>
          <w:lang w:eastAsia="ru-RU"/>
        </w:rPr>
        <w:t xml:space="preserve"> Градостроительного кодекса Российской Федерации, утверждаются администрацией</w:t>
      </w:r>
      <w:r>
        <w:rPr>
          <w:bCs/>
          <w:sz w:val="28"/>
          <w:szCs w:val="28"/>
          <w:lang w:eastAsia="ru-RU"/>
        </w:rPr>
        <w:t xml:space="preserve"> Красносельского муниципального района </w:t>
      </w:r>
      <w:r w:rsidRPr="00C77468">
        <w:rPr>
          <w:bCs/>
          <w:sz w:val="28"/>
          <w:szCs w:val="28"/>
          <w:lang w:eastAsia="ru-RU"/>
        </w:rPr>
        <w:t xml:space="preserve"> Костромской области.</w:t>
      </w:r>
    </w:p>
    <w:p w:rsidR="001113FB" w:rsidRDefault="001113FB"/>
    <w:sectPr w:rsidR="001113FB" w:rsidSect="0011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6A3"/>
    <w:rsid w:val="001113FB"/>
    <w:rsid w:val="00423857"/>
    <w:rsid w:val="00436415"/>
    <w:rsid w:val="00492FF1"/>
    <w:rsid w:val="005C16A3"/>
    <w:rsid w:val="007A0894"/>
    <w:rsid w:val="008E5FBB"/>
    <w:rsid w:val="00E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16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paragraph" w:customStyle="1" w:styleId="ConsPlusNormal">
    <w:name w:val="ConsPlusNormal"/>
    <w:rsid w:val="005C16A3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C775603D57F8131EEC9701A2825B223BAE9985FF064C637A4573062E750A1203E38A53DA0FB024A510FECF42F9A53FD7DFF3A77C63XF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96C775603D57F8131EEC9701A2825B223BAE9985FF064C637A4573062E750A1203E38A53DA09B024A510FECF42F9A53FD7DFF3A77C63X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6C775603D57F8131EEC9701A2825B223BAE9985FF064C637A4573062E750A1203E38A53D502B024A510FECF42F9A53FD7DFF3A77C63XFJ" TargetMode="External"/><Relationship Id="rId11" Type="http://schemas.openxmlformats.org/officeDocument/2006/relationships/hyperlink" Target="consultantplus://offline/ref=7496C775603D57F8131EEC9701A2825B223BAE9985FF064C637A4573062E750A1203E38A53D50AB024A510FECF42F9A53FD7DFF3A77C63XFJ" TargetMode="External"/><Relationship Id="rId5" Type="http://schemas.openxmlformats.org/officeDocument/2006/relationships/hyperlink" Target="consultantplus://offline/ref=7496C775603D57F8131EEC9701A2825B223BAE9985FF064C637A4573062E750A1203E38A53D50AB024A510FECF42F9A53FD7DFF3A77C63XFJ" TargetMode="External"/><Relationship Id="rId10" Type="http://schemas.openxmlformats.org/officeDocument/2006/relationships/hyperlink" Target="consultantplus://offline/ref=7496C775603D57F8131EEC9701A2825B223BAE9985FF064C637A4573062E750A1203E38A53D50AB024A510FECF42F9A53FD7DFF3A77C63XFJ" TargetMode="External"/><Relationship Id="rId4" Type="http://schemas.openxmlformats.org/officeDocument/2006/relationships/hyperlink" Target="consultantplus://offline/ref=7496C775603D57F8131EEC9701A2825B2333A89C8FA8514E322F4B760E7E2F1A044AED894DDD0AA572F4556AX2J" TargetMode="External"/><Relationship Id="rId9" Type="http://schemas.openxmlformats.org/officeDocument/2006/relationships/hyperlink" Target="consultantplus://offline/ref=7496C775603D57F8131EEC9701A2825B223BAE9985FF064C637A4573062E750A1203E38A53DA0CB024A510FECF42F9A53FD7DFF3A77C63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2052</Words>
  <Characters>11701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</cp:lastModifiedBy>
  <cp:revision>8</cp:revision>
  <cp:lastPrinted>2019-01-31T12:07:00Z</cp:lastPrinted>
  <dcterms:created xsi:type="dcterms:W3CDTF">2019-01-31T09:52:00Z</dcterms:created>
  <dcterms:modified xsi:type="dcterms:W3CDTF">2019-02-06T11:15:00Z</dcterms:modified>
</cp:coreProperties>
</file>