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C1" w:rsidRDefault="00F963C1" w:rsidP="00F963C1">
      <w:pPr>
        <w:snapToGrid w:val="0"/>
        <w:jc w:val="center"/>
        <w:rPr>
          <w:rFonts w:cs="Calibri"/>
          <w:b/>
          <w:bCs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C1" w:rsidRDefault="00F963C1" w:rsidP="00F963C1">
      <w:pPr>
        <w:snapToGrid w:val="0"/>
        <w:jc w:val="center"/>
        <w:rPr>
          <w:rFonts w:cs="Calibri"/>
          <w:b/>
          <w:bCs/>
          <w:sz w:val="22"/>
          <w:szCs w:val="22"/>
        </w:rPr>
      </w:pPr>
    </w:p>
    <w:p w:rsidR="00F963C1" w:rsidRDefault="00F963C1" w:rsidP="00F963C1">
      <w:pPr>
        <w:snapToGrid w:val="0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bCs/>
          <w:sz w:val="22"/>
          <w:szCs w:val="22"/>
        </w:rPr>
        <w:t>АДМИНИСТРАЦИЯ ГОРОДСКОГО ПОСЕЛЕНИЯ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 xml:space="preserve">ПОСЁЛОК КРАСНОЕ-НА-ВОЛГЕ </w:t>
      </w:r>
      <w:r>
        <w:rPr>
          <w:rFonts w:cs="Calibri"/>
          <w:b/>
          <w:bCs/>
          <w:sz w:val="22"/>
          <w:szCs w:val="22"/>
          <w:u w:val="single"/>
        </w:rPr>
        <w:t>КРАСНОСЕЛЬСКОГО МУНИЦИПАЛЬНОГО РАЙОНА КОСТРОМСКОЙ ОБЛАСТИ</w:t>
      </w:r>
    </w:p>
    <w:p w:rsidR="00F963C1" w:rsidRDefault="00F963C1" w:rsidP="00F963C1">
      <w:pPr>
        <w:widowControl w:val="0"/>
        <w:ind w:firstLine="284"/>
        <w:jc w:val="center"/>
        <w:rPr>
          <w:rFonts w:cs="Calibri"/>
          <w:b/>
          <w:sz w:val="24"/>
          <w:szCs w:val="24"/>
        </w:rPr>
      </w:pPr>
    </w:p>
    <w:p w:rsidR="00F963C1" w:rsidRDefault="00F963C1" w:rsidP="00F963C1">
      <w:pPr>
        <w:widowControl w:val="0"/>
        <w:ind w:firstLine="28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 О С Т А Н О В Л Е Н И Е</w:t>
      </w:r>
    </w:p>
    <w:p w:rsidR="00F963C1" w:rsidRDefault="00F963C1" w:rsidP="00F963C1">
      <w:pPr>
        <w:widowControl w:val="0"/>
        <w:ind w:firstLine="28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</w:p>
    <w:p w:rsidR="00F963C1" w:rsidRDefault="00F963C1" w:rsidP="00F963C1">
      <w:pPr>
        <w:widowControl w:val="0"/>
        <w:ind w:firstLine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proofErr w:type="gramStart"/>
      <w:r>
        <w:rPr>
          <w:rFonts w:cs="Calibri"/>
          <w:sz w:val="28"/>
          <w:szCs w:val="28"/>
        </w:rPr>
        <w:t>14»  ноября</w:t>
      </w:r>
      <w:proofErr w:type="gramEnd"/>
      <w:r>
        <w:rPr>
          <w:rFonts w:cs="Calibri"/>
          <w:sz w:val="28"/>
          <w:szCs w:val="28"/>
        </w:rPr>
        <w:t xml:space="preserve"> 2022 года                                                         №382</w:t>
      </w:r>
    </w:p>
    <w:p w:rsidR="00F963C1" w:rsidRDefault="00F963C1" w:rsidP="00F963C1">
      <w:pPr>
        <w:widowControl w:val="0"/>
        <w:jc w:val="both"/>
        <w:rPr>
          <w:rFonts w:cs="Calibri"/>
          <w:sz w:val="16"/>
          <w:szCs w:val="16"/>
        </w:rPr>
      </w:pPr>
    </w:p>
    <w:p w:rsidR="00F963C1" w:rsidRDefault="00F963C1" w:rsidP="00F963C1">
      <w:pPr>
        <w:widowControl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О проведении аукциона на право заключения</w:t>
      </w:r>
    </w:p>
    <w:p w:rsidR="00F963C1" w:rsidRDefault="00F963C1" w:rsidP="00F963C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договора аренды земельного участка, государственная</w:t>
      </w:r>
    </w:p>
    <w:p w:rsidR="00F963C1" w:rsidRDefault="00F963C1" w:rsidP="00F963C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собственность на который не разграничена </w:t>
      </w:r>
    </w:p>
    <w:p w:rsidR="00F963C1" w:rsidRDefault="00F963C1" w:rsidP="00F963C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(ул. Луговая, з/у 56А)</w:t>
      </w:r>
    </w:p>
    <w:p w:rsidR="00F963C1" w:rsidRDefault="00F963C1" w:rsidP="00F963C1">
      <w:pPr>
        <w:widowControl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widowControl w:val="0"/>
        <w:jc w:val="both"/>
        <w:rPr>
          <w:rFonts w:cs="Calibri"/>
          <w:sz w:val="16"/>
          <w:szCs w:val="16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</w:rPr>
        <w:tab/>
        <w:t xml:space="preserve">Руководствуясь ст. 39.1, 39.11, 39.12 Земельного кодекса Российской Федерации, п. 2 ст. 3.3. Федерального закона от 25.10.2001 г. № 137-ФЗ «О введении в действие Земельного кодекса Российской Федерации», Уставом муниципального образования городского поселения поселок Красное-на-Волге  Красносельского муниципального района Костромской области, принимая во внимание отчет  ООО «Региональный центр оценки» об оценке  рыночной стоимости  размера ежегодной арендной платы за  земельный участок (№13229 от 24 октября 2022 г),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администрация  городского поселения поселок Красное-на-Волге Красносельского муниципального района Костромской области </w:t>
      </w:r>
    </w:p>
    <w:p w:rsidR="00F963C1" w:rsidRDefault="00F963C1" w:rsidP="00F963C1">
      <w:pPr>
        <w:snapToGrid w:val="0"/>
        <w:jc w:val="both"/>
        <w:rPr>
          <w:rFonts w:cs="Calibri"/>
          <w:sz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b/>
          <w:bCs/>
          <w:sz w:val="28"/>
        </w:rPr>
        <w:t>ПОСТАНОВЛЯЕТ:</w:t>
      </w:r>
    </w:p>
    <w:p w:rsidR="00F963C1" w:rsidRDefault="00F963C1" w:rsidP="00F963C1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 xml:space="preserve"> 1.  Провести аукцион, открытый по составу участников и форме подачи предложений о размере ежегодной арендной платы, на право заключения договора аренды земельного    участка из категории земель населенных пунктов, расположенного по адресу: Костромская область, </w:t>
      </w:r>
      <w:proofErr w:type="spellStart"/>
      <w:r>
        <w:rPr>
          <w:rFonts w:cs="Calibri"/>
          <w:sz w:val="28"/>
        </w:rPr>
        <w:t>Красносельский</w:t>
      </w:r>
      <w:proofErr w:type="spellEnd"/>
      <w:r>
        <w:rPr>
          <w:rFonts w:cs="Calibri"/>
          <w:sz w:val="28"/>
        </w:rPr>
        <w:t xml:space="preserve"> район, </w:t>
      </w:r>
      <w:proofErr w:type="spellStart"/>
      <w:r>
        <w:rPr>
          <w:rFonts w:cs="Calibri"/>
          <w:sz w:val="28"/>
        </w:rPr>
        <w:t>пгт</w:t>
      </w:r>
      <w:proofErr w:type="spellEnd"/>
      <w:r>
        <w:rPr>
          <w:rFonts w:cs="Calibri"/>
          <w:sz w:val="28"/>
        </w:rPr>
        <w:t>.  Красное-на-Волге, ул. Луговая, з/у 56А, с кадастровым номером 44:08:090116:332, площадью 1241 кв. м., с разрешенным видом использования — предпринимательство.</w:t>
      </w:r>
    </w:p>
    <w:p w:rsidR="00F963C1" w:rsidRDefault="00F963C1" w:rsidP="00F963C1">
      <w:pPr>
        <w:tabs>
          <w:tab w:val="left" w:pos="993"/>
        </w:tabs>
        <w:snapToGrid w:val="0"/>
        <w:ind w:firstLine="426"/>
        <w:jc w:val="both"/>
        <w:rPr>
          <w:sz w:val="28"/>
        </w:rPr>
      </w:pPr>
      <w:r>
        <w:rPr>
          <w:rFonts w:cs="Calibri"/>
          <w:sz w:val="28"/>
        </w:rPr>
        <w:t>Начальный размер ежегодной арендной платы: 37000 рублей;</w:t>
      </w:r>
    </w:p>
    <w:p w:rsidR="00F963C1" w:rsidRDefault="00F963C1" w:rsidP="00F963C1">
      <w:pPr>
        <w:tabs>
          <w:tab w:val="left" w:pos="993"/>
          <w:tab w:val="left" w:pos="8565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>Задаток за участие в аукционе: 7400 рублей.</w:t>
      </w:r>
    </w:p>
    <w:p w:rsidR="00F963C1" w:rsidRDefault="00F963C1" w:rsidP="00F963C1">
      <w:pPr>
        <w:tabs>
          <w:tab w:val="left" w:pos="993"/>
        </w:tabs>
        <w:snapToGrid w:val="0"/>
        <w:ind w:firstLine="426"/>
        <w:jc w:val="both"/>
        <w:rPr>
          <w:rFonts w:cs="Calibri"/>
          <w:sz w:val="28"/>
        </w:rPr>
      </w:pPr>
      <w:r>
        <w:rPr>
          <w:rFonts w:cs="Calibri"/>
          <w:sz w:val="28"/>
        </w:rPr>
        <w:t>2. Установить параметры использования земельного участка в соответствии с Правилами землепользования и застройки городского поселения поселок Красное-на-Волге Красносельского муниципального района Костромской области, утвержденными постановлением администрации городского поселения поселок Красное-на-Волге Красносельского муниципального района Костромской области от 24.06.2021 года № 157.</w:t>
      </w:r>
    </w:p>
    <w:p w:rsidR="00F963C1" w:rsidRDefault="00F963C1" w:rsidP="00F963C1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lastRenderedPageBreak/>
        <w:t>3.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963C1" w:rsidRDefault="00F963C1" w:rsidP="00F963C1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4.    Организатор торгов устанавливает время, место,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F963C1" w:rsidRDefault="00F963C1" w:rsidP="00F963C1">
      <w:pPr>
        <w:snapToGrid w:val="0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>5.  Создать комиссию по проведению аукциона на</w:t>
      </w:r>
      <w:r>
        <w:rPr>
          <w:rFonts w:cs="Calibri"/>
          <w:sz w:val="28"/>
          <w:szCs w:val="28"/>
        </w:rPr>
        <w:t xml:space="preserve"> право заключения договора аренды земельных участков, государственная собственность на которые не разграничена </w:t>
      </w:r>
      <w:r>
        <w:rPr>
          <w:rFonts w:cs="Calibri"/>
          <w:sz w:val="28"/>
        </w:rPr>
        <w:t>(приложение).</w:t>
      </w:r>
    </w:p>
    <w:p w:rsidR="00F963C1" w:rsidRDefault="00F963C1" w:rsidP="00F963C1">
      <w:pPr>
        <w:snapToGri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</w:rPr>
        <w:t>6.  Настоящее постановление вступает в силу с даты его подписания и подлежит официальному опубликованию, а также размещению на официальном сайте администрации городского поселения поселок Красное-на-Волге Красносельского муниципального района Костромской области в информационно-телекоммуникационной сети «Интернет».</w:t>
      </w: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городского поселения                                    В.Н. Недорезов</w:t>
      </w: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both"/>
        <w:rPr>
          <w:rFonts w:cs="Calibri"/>
          <w:sz w:val="28"/>
          <w:szCs w:val="28"/>
        </w:rPr>
      </w:pPr>
    </w:p>
    <w:p w:rsidR="00F963C1" w:rsidRDefault="00F963C1" w:rsidP="00F963C1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Приложение к </w:t>
      </w:r>
    </w:p>
    <w:p w:rsidR="00F963C1" w:rsidRDefault="00F963C1" w:rsidP="00F963C1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Красное-на-Волге          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</w:t>
      </w:r>
    </w:p>
    <w:p w:rsidR="00F963C1" w:rsidRDefault="00F963C1" w:rsidP="00F963C1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Красносельского  муниципального</w:t>
      </w:r>
      <w:proofErr w:type="gramEnd"/>
      <w:r>
        <w:rPr>
          <w:rFonts w:cs="Calibri"/>
          <w:sz w:val="28"/>
          <w:szCs w:val="28"/>
        </w:rPr>
        <w:t xml:space="preserve"> района Костромской области</w:t>
      </w:r>
    </w:p>
    <w:p w:rsidR="00F963C1" w:rsidRDefault="00F963C1" w:rsidP="00F963C1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rFonts w:cs="Calibri"/>
          <w:sz w:val="28"/>
          <w:szCs w:val="28"/>
        </w:rPr>
        <w:t>«</w:t>
      </w:r>
      <w:proofErr w:type="gramStart"/>
      <w:r>
        <w:rPr>
          <w:rFonts w:cs="Calibri"/>
          <w:sz w:val="28"/>
          <w:szCs w:val="28"/>
        </w:rPr>
        <w:t>14»  ноября</w:t>
      </w:r>
      <w:proofErr w:type="gramEnd"/>
      <w:r>
        <w:rPr>
          <w:rFonts w:cs="Calibri"/>
          <w:sz w:val="28"/>
          <w:szCs w:val="28"/>
        </w:rPr>
        <w:t xml:space="preserve">  2022 г. №382                                                </w:t>
      </w:r>
    </w:p>
    <w:p w:rsidR="00F963C1" w:rsidRDefault="00F963C1" w:rsidP="00F963C1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</w:p>
    <w:p w:rsidR="00F963C1" w:rsidRDefault="00F963C1" w:rsidP="00F963C1">
      <w:pPr>
        <w:snapToGrid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cs="Calibri"/>
          <w:sz w:val="28"/>
          <w:szCs w:val="28"/>
        </w:rPr>
        <w:t xml:space="preserve">Комиссия   по проведению аукциона по продаже права на заключение договора аренды </w:t>
      </w:r>
      <w:proofErr w:type="gramStart"/>
      <w:r>
        <w:rPr>
          <w:rFonts w:cs="Calibri"/>
          <w:sz w:val="28"/>
          <w:szCs w:val="28"/>
        </w:rPr>
        <w:t>земельных  участков</w:t>
      </w:r>
      <w:proofErr w:type="gramEnd"/>
      <w:r>
        <w:rPr>
          <w:rFonts w:cs="Calibri"/>
          <w:sz w:val="28"/>
          <w:szCs w:val="28"/>
        </w:rPr>
        <w:t xml:space="preserve">, государственная собственность на которые не разграничена, на территории городского поселения </w:t>
      </w:r>
    </w:p>
    <w:p w:rsidR="00F963C1" w:rsidRDefault="00F963C1" w:rsidP="00F963C1">
      <w:pPr>
        <w:snapToGrid w:val="0"/>
        <w:jc w:val="center"/>
        <w:rPr>
          <w:b/>
          <w:bCs/>
          <w:sz w:val="24"/>
          <w:szCs w:val="24"/>
        </w:rPr>
      </w:pPr>
      <w:r>
        <w:rPr>
          <w:rFonts w:cs="Calibri"/>
          <w:sz w:val="28"/>
          <w:szCs w:val="28"/>
        </w:rPr>
        <w:t xml:space="preserve">  поселок Красное-на-Волге Красносельского муниципального района Костромской области </w:t>
      </w:r>
    </w:p>
    <w:p w:rsidR="00F963C1" w:rsidRDefault="00F963C1" w:rsidP="00F963C1">
      <w:pPr>
        <w:snapToGrid w:val="0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</w:p>
    <w:p w:rsidR="00F963C1" w:rsidRDefault="00F963C1" w:rsidP="00F963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Недорезов Владимир Николаевич - глава городского поселения поселок Красное-на-Волге Красносельского муниципального района Костромской области, председатель комиссии;</w:t>
      </w:r>
    </w:p>
    <w:p w:rsidR="00F963C1" w:rsidRDefault="00F963C1" w:rsidP="00F963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Дуйсеновна</w:t>
      </w:r>
      <w:proofErr w:type="spellEnd"/>
      <w:r>
        <w:rPr>
          <w:sz w:val="28"/>
          <w:szCs w:val="28"/>
        </w:rPr>
        <w:t xml:space="preserve"> -  заместитель заведующего  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области, секретарь комиссии.</w:t>
      </w:r>
    </w:p>
    <w:p w:rsidR="00F963C1" w:rsidRDefault="00F963C1" w:rsidP="00F963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F963C1" w:rsidRDefault="00F963C1" w:rsidP="00F963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Хоменко Людмила Владимировна - заведующий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области;</w:t>
      </w:r>
    </w:p>
    <w:p w:rsidR="00F963C1" w:rsidRDefault="00F963C1" w:rsidP="00F963C1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Дворецкая</w:t>
      </w:r>
      <w:proofErr w:type="spellEnd"/>
      <w:r>
        <w:rPr>
          <w:sz w:val="28"/>
          <w:szCs w:val="28"/>
        </w:rPr>
        <w:t xml:space="preserve"> Оксана Владимировна - ведущий эксперт по </w:t>
      </w:r>
      <w:proofErr w:type="gramStart"/>
      <w:r>
        <w:rPr>
          <w:sz w:val="28"/>
          <w:szCs w:val="28"/>
        </w:rPr>
        <w:t>правовому  обеспечению</w:t>
      </w:r>
      <w:proofErr w:type="gramEnd"/>
      <w:r>
        <w:rPr>
          <w:sz w:val="28"/>
          <w:szCs w:val="28"/>
        </w:rPr>
        <w:t xml:space="preserve"> отдела городского хозяйства администрации городского поселения поселок Красное-на-Волге Красносельского муниципального района Костромской области;</w:t>
      </w:r>
    </w:p>
    <w:p w:rsidR="00F963C1" w:rsidRDefault="00F963C1" w:rsidP="00F963C1">
      <w:pPr>
        <w:widowControl w:val="0"/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Всемирнова</w:t>
      </w:r>
      <w:proofErr w:type="spellEnd"/>
      <w:r>
        <w:rPr>
          <w:sz w:val="28"/>
          <w:szCs w:val="28"/>
        </w:rPr>
        <w:t xml:space="preserve"> Елена </w:t>
      </w:r>
      <w:proofErr w:type="gramStart"/>
      <w:r>
        <w:rPr>
          <w:sz w:val="28"/>
          <w:szCs w:val="28"/>
        </w:rPr>
        <w:t>Геннадьевна  -</w:t>
      </w:r>
      <w:proofErr w:type="gramEnd"/>
      <w:r>
        <w:rPr>
          <w:sz w:val="28"/>
          <w:szCs w:val="28"/>
        </w:rPr>
        <w:t xml:space="preserve">  председатель  Совета депутатов городского поселения поселок Красное-на-Волге Красносельского муниципального района Костромской области;</w:t>
      </w:r>
    </w:p>
    <w:p w:rsidR="00F963C1" w:rsidRDefault="00F963C1" w:rsidP="00F963C1">
      <w:pPr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- Курочкина Людмила Анатольевна - заведующий   отделом архитектуры и градостроительства администрации городского поселения поселок Красное-на-Волге Красносельского муниципального района Костромской области.</w:t>
      </w:r>
    </w:p>
    <w:p w:rsidR="00F963C1" w:rsidRDefault="00F963C1" w:rsidP="00F963C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963C1" w:rsidRDefault="00F963C1" w:rsidP="00F963C1"/>
    <w:p w:rsidR="00F963C1" w:rsidRDefault="00F963C1" w:rsidP="00F963C1"/>
    <w:p w:rsidR="00F963C1" w:rsidRDefault="00F963C1" w:rsidP="00F963C1"/>
    <w:p w:rsidR="00F963C1" w:rsidRDefault="00F963C1" w:rsidP="00F963C1"/>
    <w:p w:rsidR="00F963C1" w:rsidRDefault="00F963C1" w:rsidP="00F963C1"/>
    <w:p w:rsidR="00F963C1" w:rsidRDefault="00F963C1" w:rsidP="00F963C1"/>
    <w:p w:rsidR="006579A4" w:rsidRDefault="006579A4">
      <w:bookmarkStart w:id="0" w:name="_GoBack"/>
      <w:bookmarkEnd w:id="0"/>
    </w:p>
    <w:sectPr w:rsidR="0065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1F"/>
    <w:rsid w:val="006579A4"/>
    <w:rsid w:val="00773A1F"/>
    <w:rsid w:val="00F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0F53-865A-45CF-99BF-0ACD1F1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63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4490</Characters>
  <Application>Microsoft Office Word</Application>
  <DocSecurity>0</DocSecurity>
  <Lines>37</Lines>
  <Paragraphs>10</Paragraphs>
  <ScaleCrop>false</ScaleCrop>
  <Company>HP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3</cp:revision>
  <dcterms:created xsi:type="dcterms:W3CDTF">2022-11-17T14:21:00Z</dcterms:created>
  <dcterms:modified xsi:type="dcterms:W3CDTF">2022-11-17T14:22:00Z</dcterms:modified>
</cp:coreProperties>
</file>