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0E" w:rsidRDefault="0055180E" w:rsidP="00F01C4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7D207B" w:rsidRDefault="007D207B" w:rsidP="007D207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ПРОЕКТ</w:t>
      </w:r>
    </w:p>
    <w:p w:rsidR="007D207B" w:rsidRDefault="007D207B" w:rsidP="007D207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 собственниками нежилых помещений в многоквартирном жилом доме, собственниками (пользователями) отдельно стоящих зданий или помещений в них</w:t>
      </w:r>
    </w:p>
    <w:p w:rsidR="007D207B" w:rsidRPr="0052461F" w:rsidRDefault="007D207B" w:rsidP="00F01C4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</w:p>
    <w:p w:rsidR="00996122" w:rsidRPr="0052461F" w:rsidRDefault="00996122" w:rsidP="009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2461F">
        <w:rPr>
          <w:rFonts w:ascii="Times New Roman" w:hAnsi="Times New Roman" w:cs="Times New Roman"/>
          <w:b/>
          <w:sz w:val="28"/>
          <w:lang w:val="ru-RU"/>
        </w:rPr>
        <w:t>ДОГОВОР</w:t>
      </w:r>
    </w:p>
    <w:p w:rsidR="00996122" w:rsidRPr="0052461F" w:rsidRDefault="00996122" w:rsidP="009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2461F">
        <w:rPr>
          <w:rFonts w:ascii="Times New Roman" w:hAnsi="Times New Roman" w:cs="Times New Roman"/>
          <w:b/>
          <w:sz w:val="28"/>
          <w:lang w:val="ru-RU"/>
        </w:rPr>
        <w:t xml:space="preserve">на оказание услуг по обращению с твердыми коммунальными отходами </w:t>
      </w:r>
    </w:p>
    <w:p w:rsidR="00996122" w:rsidRPr="0052461F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52461F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г. Кострома                                                               </w:t>
      </w:r>
      <w:proofErr w:type="gramStart"/>
      <w:r w:rsidRPr="0052461F">
        <w:rPr>
          <w:rFonts w:ascii="Times New Roman" w:hAnsi="Times New Roman" w:cs="Times New Roman"/>
          <w:sz w:val="28"/>
          <w:lang w:val="ru-RU"/>
        </w:rPr>
        <w:t xml:space="preserve">   «</w:t>
      </w:r>
      <w:proofErr w:type="gramEnd"/>
      <w:r w:rsidRPr="0052461F">
        <w:rPr>
          <w:rFonts w:ascii="Times New Roman" w:hAnsi="Times New Roman" w:cs="Times New Roman"/>
          <w:sz w:val="28"/>
          <w:lang w:val="ru-RU"/>
        </w:rPr>
        <w:t>___» __________  20___ г.</w:t>
      </w:r>
    </w:p>
    <w:p w:rsidR="00996122" w:rsidRPr="0052461F" w:rsidRDefault="00056138" w:rsidP="0005613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</w:t>
      </w:r>
      <w:r w:rsidR="00996122" w:rsidRPr="0052461F">
        <w:rPr>
          <w:rFonts w:ascii="Times New Roman" w:hAnsi="Times New Roman" w:cs="Times New Roman"/>
          <w:sz w:val="28"/>
          <w:lang w:val="ru-RU"/>
        </w:rPr>
        <w:t>№ ____________________</w:t>
      </w:r>
    </w:p>
    <w:p w:rsidR="00996122" w:rsidRPr="0052461F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AA37C4" w:rsidRPr="0052461F" w:rsidRDefault="005F6FC1" w:rsidP="006B56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Общество с ограниченной ответственностью «</w:t>
      </w:r>
      <w:proofErr w:type="spellStart"/>
      <w:r w:rsidRPr="0052461F">
        <w:rPr>
          <w:rFonts w:ascii="Times New Roman" w:hAnsi="Times New Roman" w:cs="Times New Roman"/>
          <w:sz w:val="28"/>
          <w:lang w:val="ru-RU"/>
        </w:rPr>
        <w:t>ЭкоТехноМенеджмент</w:t>
      </w:r>
      <w:proofErr w:type="spellEnd"/>
      <w:r w:rsidRPr="0052461F">
        <w:rPr>
          <w:rFonts w:ascii="Times New Roman" w:hAnsi="Times New Roman" w:cs="Times New Roman"/>
          <w:sz w:val="28"/>
          <w:lang w:val="ru-RU"/>
        </w:rPr>
        <w:t xml:space="preserve">», именуемое в дальнейшем «Региональный оператор», в лице </w:t>
      </w:r>
      <w:r>
        <w:rPr>
          <w:rFonts w:ascii="Times New Roman" w:hAnsi="Times New Roman" w:cs="Times New Roman"/>
          <w:sz w:val="28"/>
          <w:lang w:val="ru-RU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Капрова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Дмитрия Львовича, действующего на основании Устава              ООО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ЭкоТехноМенеджмент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», </w:t>
      </w:r>
      <w:r>
        <w:rPr>
          <w:rFonts w:ascii="Times New Roman" w:hAnsi="Times New Roman"/>
          <w:sz w:val="28"/>
          <w:szCs w:val="28"/>
          <w:lang w:val="ru-RU"/>
        </w:rPr>
        <w:t xml:space="preserve">протокола </w:t>
      </w:r>
      <w:r w:rsidRPr="0016378F">
        <w:rPr>
          <w:rFonts w:ascii="Times New Roman" w:hAnsi="Times New Roman"/>
          <w:sz w:val="28"/>
          <w:szCs w:val="28"/>
          <w:lang w:val="ru-RU"/>
        </w:rPr>
        <w:t>Совета директоров от 26.07.2018</w:t>
      </w:r>
      <w:r>
        <w:rPr>
          <w:rFonts w:ascii="Times New Roman" w:hAnsi="Times New Roman"/>
          <w:sz w:val="28"/>
          <w:szCs w:val="28"/>
          <w:lang w:val="ru-RU"/>
        </w:rPr>
        <w:t xml:space="preserve"> г., приказа от 01.09.2018 г. № 229</w:t>
      </w:r>
      <w:r w:rsidRPr="001637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 одной стороны</w:t>
      </w:r>
      <w:r w:rsidR="00996122" w:rsidRPr="0052461F">
        <w:rPr>
          <w:rFonts w:ascii="Times New Roman" w:hAnsi="Times New Roman" w:cs="Times New Roman"/>
          <w:sz w:val="28"/>
          <w:lang w:val="ru-RU"/>
        </w:rPr>
        <w:t>, и _______________________________________</w:t>
      </w:r>
      <w:r w:rsidR="00842518" w:rsidRPr="0052461F">
        <w:rPr>
          <w:rFonts w:ascii="Times New Roman" w:hAnsi="Times New Roman" w:cs="Times New Roman"/>
          <w:sz w:val="28"/>
          <w:lang w:val="ru-RU"/>
        </w:rPr>
        <w:t>_</w:t>
      </w:r>
      <w:r w:rsidR="00996122" w:rsidRPr="0052461F">
        <w:rPr>
          <w:rFonts w:ascii="Times New Roman" w:hAnsi="Times New Roman" w:cs="Times New Roman"/>
          <w:sz w:val="28"/>
          <w:lang w:val="ru-RU"/>
        </w:rPr>
        <w:t>_________</w:t>
      </w:r>
      <w:r w:rsidR="006B5656">
        <w:rPr>
          <w:rFonts w:ascii="Times New Roman" w:hAnsi="Times New Roman" w:cs="Times New Roman"/>
          <w:sz w:val="28"/>
          <w:lang w:val="ru-RU"/>
        </w:rPr>
        <w:t>_________________</w:t>
      </w:r>
      <w:r w:rsidR="00996122" w:rsidRPr="0052461F">
        <w:rPr>
          <w:rFonts w:ascii="Times New Roman" w:hAnsi="Times New Roman" w:cs="Times New Roman"/>
          <w:sz w:val="28"/>
          <w:lang w:val="ru-RU"/>
        </w:rPr>
        <w:t xml:space="preserve">, </w:t>
      </w:r>
    </w:p>
    <w:p w:rsidR="00AA37C4" w:rsidRPr="0052461F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</w:t>
      </w:r>
      <w:r w:rsidR="00842518"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  (указывается наименование потребителя услуги)</w:t>
      </w:r>
    </w:p>
    <w:p w:rsidR="00AA37C4" w:rsidRPr="0052461F" w:rsidRDefault="00996122" w:rsidP="00AA37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именуем___ в дальнейшем «Потребитель», в лице _______________ ______________________________________________</w:t>
      </w:r>
      <w:r w:rsidR="00AA37C4" w:rsidRPr="0052461F">
        <w:rPr>
          <w:rFonts w:ascii="Times New Roman" w:hAnsi="Times New Roman" w:cs="Times New Roman"/>
          <w:sz w:val="28"/>
          <w:lang w:val="ru-RU"/>
        </w:rPr>
        <w:t>_________________</w:t>
      </w:r>
      <w:r w:rsidRPr="0052461F">
        <w:rPr>
          <w:rFonts w:ascii="Times New Roman" w:hAnsi="Times New Roman" w:cs="Times New Roman"/>
          <w:sz w:val="28"/>
          <w:lang w:val="ru-RU"/>
        </w:rPr>
        <w:t xml:space="preserve">___, </w:t>
      </w:r>
    </w:p>
    <w:p w:rsidR="00AA37C4" w:rsidRPr="0052461F" w:rsidRDefault="00AA37C4" w:rsidP="00AA37C4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52461F">
        <w:rPr>
          <w:rFonts w:ascii="Times New Roman" w:hAnsi="Times New Roman" w:cs="Times New Roman"/>
          <w:sz w:val="20"/>
          <w:lang w:val="ru-RU"/>
        </w:rPr>
        <w:t>(наименование должности, фамилия, имя, отчество – в случае заключения договора с юридическим лицом; фамилия, имя, отчество, паспортные данные – в случае заключения договора с физическим лицом)</w:t>
      </w:r>
    </w:p>
    <w:p w:rsidR="00AA37C4" w:rsidRPr="0052461F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52461F">
        <w:rPr>
          <w:rFonts w:ascii="Times New Roman" w:hAnsi="Times New Roman" w:cs="Times New Roman"/>
          <w:sz w:val="28"/>
          <w:lang w:val="ru-RU"/>
        </w:rPr>
        <w:t>действующ</w:t>
      </w:r>
      <w:proofErr w:type="spellEnd"/>
      <w:r w:rsidRPr="0052461F">
        <w:rPr>
          <w:rFonts w:ascii="Times New Roman" w:hAnsi="Times New Roman" w:cs="Times New Roman"/>
          <w:sz w:val="28"/>
          <w:lang w:val="ru-RU"/>
        </w:rPr>
        <w:t>___ на основании _________________________________________,</w:t>
      </w:r>
    </w:p>
    <w:p w:rsidR="00AA37C4" w:rsidRPr="0052461F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(указывается наименование, реквизиты документа)</w:t>
      </w:r>
    </w:p>
    <w:p w:rsidR="00996122" w:rsidRPr="0052461F" w:rsidRDefault="00996122" w:rsidP="0084251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с другой стороны,</w:t>
      </w:r>
      <w:r w:rsidR="00842518" w:rsidRPr="0052461F">
        <w:rPr>
          <w:rFonts w:ascii="Times New Roman" w:hAnsi="Times New Roman" w:cs="Times New Roman"/>
          <w:sz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lang w:val="ru-RU"/>
        </w:rPr>
        <w:t>именуемые в дальнейшем при совместном упоминании «Стороны», а по отдельности «Сторона», заключили настоящий договор о нижеследующем:</w:t>
      </w:r>
    </w:p>
    <w:p w:rsidR="00996122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ПРЕДМЕТ ДОГОВОРА</w:t>
      </w:r>
    </w:p>
    <w:p w:rsidR="00E926C4" w:rsidRPr="0052461F" w:rsidRDefault="00E926C4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</w:t>
      </w:r>
      <w:r w:rsidR="006440DE">
        <w:rPr>
          <w:rFonts w:ascii="Times New Roman" w:hAnsi="Times New Roman" w:cs="Times New Roman"/>
          <w:sz w:val="28"/>
          <w:lang w:val="ru-RU"/>
        </w:rPr>
        <w:t xml:space="preserve"> их </w:t>
      </w:r>
      <w:r w:rsidRPr="0052461F">
        <w:rPr>
          <w:rFonts w:ascii="Times New Roman" w:hAnsi="Times New Roman" w:cs="Times New Roman"/>
          <w:sz w:val="28"/>
          <w:lang w:val="ru-RU"/>
        </w:rPr>
        <w:t xml:space="preserve">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оператора.</w:t>
      </w:r>
    </w:p>
    <w:p w:rsidR="00E926C4" w:rsidRPr="0052461F" w:rsidRDefault="00E926C4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Объем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твердых коммунальных отходов, места</w:t>
      </w:r>
      <w:r w:rsidR="00DC4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</w:t>
      </w:r>
      <w:r w:rsidR="00DC4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CE09DA" w:rsidRPr="0052461F" w:rsidRDefault="00CE09DA" w:rsidP="00CE09D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Способ складирования твердых коммунальных отходов – _______</w:t>
      </w:r>
    </w:p>
    <w:p w:rsidR="00CE09DA" w:rsidRPr="0052461F" w:rsidRDefault="00CE09DA" w:rsidP="00CE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__________________________________________________________________, </w:t>
      </w:r>
    </w:p>
    <w:p w:rsidR="00CE09DA" w:rsidRPr="0052461F" w:rsidRDefault="00CE09DA" w:rsidP="00CE0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- указать нужное)</w:t>
      </w:r>
    </w:p>
    <w:p w:rsidR="00CE09DA" w:rsidRPr="0052461F" w:rsidRDefault="00CE09DA" w:rsidP="00CE0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1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том числе крупногабаритных отходов - ________________________________</w:t>
      </w:r>
    </w:p>
    <w:p w:rsidR="00CE09DA" w:rsidRPr="0052461F" w:rsidRDefault="00CE09DA" w:rsidP="00CE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__________________________________________________________________, </w:t>
      </w:r>
    </w:p>
    <w:p w:rsidR="00CE09DA" w:rsidRPr="0052461F" w:rsidRDefault="00CE09DA" w:rsidP="00CE0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CE09DA" w:rsidRPr="0052461F" w:rsidRDefault="00CE09DA" w:rsidP="0030614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color w:val="auto"/>
          <w:sz w:val="28"/>
          <w:szCs w:val="22"/>
        </w:rPr>
        <w:t>Способы</w:t>
      </w:r>
      <w:r w:rsidRPr="0052461F">
        <w:rPr>
          <w:sz w:val="28"/>
        </w:rPr>
        <w:t xml:space="preserve"> складирования твердых коммунальных отходов, в том числе крупногабаритных отходов, определяются с учетом имеющихся технологических возможностей</w:t>
      </w:r>
      <w:r w:rsidR="0030614D" w:rsidRPr="0052461F">
        <w:rPr>
          <w:sz w:val="28"/>
        </w:rPr>
        <w:t xml:space="preserve"> в рамках действующего законодательства. Не допускается складирование крупногабаритных отходов совместно с твердыми коммунальными отходами, не являющихся крупногабаритными отходами. Потребитель несет ответственность в рамках действующего законодательства, настоящего договора за нарушение предусмотренных способов складирования.</w:t>
      </w:r>
    </w:p>
    <w:p w:rsidR="00E926C4" w:rsidRPr="0052461F" w:rsidRDefault="00CE09DA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Дата начала оказания услуг по обращению с твердыми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коммунальными</w:t>
      </w:r>
      <w:r w:rsidRPr="0052461F">
        <w:rPr>
          <w:rFonts w:ascii="Times New Roman" w:hAnsi="Times New Roman" w:cs="Times New Roman"/>
          <w:sz w:val="28"/>
          <w:lang w:val="ru-RU"/>
        </w:rPr>
        <w:t xml:space="preserve"> отходами: </w:t>
      </w:r>
      <w:r w:rsidR="007D2D4D">
        <w:rPr>
          <w:rFonts w:ascii="Times New Roman" w:hAnsi="Times New Roman" w:cs="Times New Roman"/>
          <w:sz w:val="28"/>
          <w:lang w:val="ru-RU"/>
        </w:rPr>
        <w:t xml:space="preserve">с даты вступления в действие единого </w:t>
      </w:r>
      <w:r w:rsidR="00D372A7">
        <w:rPr>
          <w:rFonts w:ascii="Times New Roman" w:hAnsi="Times New Roman" w:cs="Times New Roman"/>
          <w:sz w:val="28"/>
          <w:lang w:val="ru-RU"/>
        </w:rPr>
        <w:t xml:space="preserve">тарифа на услугу по обращению с твердыми коммунальными отходами Регионального оператора. </w:t>
      </w:r>
    </w:p>
    <w:p w:rsidR="0030614D" w:rsidRPr="0052461F" w:rsidRDefault="0030614D" w:rsidP="0030614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color w:val="auto"/>
          <w:sz w:val="28"/>
          <w:szCs w:val="22"/>
        </w:rPr>
        <w:t>Термины</w:t>
      </w:r>
      <w:r w:rsidRPr="0052461F">
        <w:rPr>
          <w:sz w:val="28"/>
        </w:rPr>
        <w:t xml:space="preserve"> и определения, используемые в настоящем Договоре, применяются в значениях, установленных Федеральным законом от 24.06.1998 № 89-ФЗ «Об отходах производства и потребления» и подзаконными актами к нему.</w:t>
      </w:r>
    </w:p>
    <w:p w:rsidR="00E926C4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СРОКИ И ПОРЯДОК ОПЛАТЫ ПО ДОГОВОРУ</w:t>
      </w:r>
    </w:p>
    <w:p w:rsidR="00DC4984" w:rsidRPr="00DC4984" w:rsidRDefault="0074248C" w:rsidP="00DC498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</w:t>
      </w:r>
      <w:r w:rsidR="00B64A78" w:rsidRPr="0052461F">
        <w:rPr>
          <w:rFonts w:ascii="Times New Roman" w:hAnsi="Times New Roman" w:cs="Times New Roman"/>
          <w:sz w:val="28"/>
          <w:lang w:val="ru-RU"/>
        </w:rPr>
        <w:t xml:space="preserve">оператора: </w:t>
      </w:r>
      <w:r w:rsidR="00DC4984" w:rsidRPr="00DC4984">
        <w:rPr>
          <w:rFonts w:ascii="Times New Roman" w:hAnsi="Times New Roman" w:cs="Times New Roman"/>
          <w:sz w:val="28"/>
          <w:lang w:val="ru-RU"/>
        </w:rPr>
        <w:t>572 (пятьсот семьдесят два) рубл</w:t>
      </w:r>
      <w:r w:rsidR="005574C6">
        <w:rPr>
          <w:rFonts w:ascii="Times New Roman" w:hAnsi="Times New Roman" w:cs="Times New Roman"/>
          <w:sz w:val="28"/>
          <w:lang w:val="ru-RU"/>
        </w:rPr>
        <w:t>я</w:t>
      </w:r>
      <w:r w:rsidR="00DC4984" w:rsidRPr="00DC4984">
        <w:rPr>
          <w:rFonts w:ascii="Times New Roman" w:hAnsi="Times New Roman" w:cs="Times New Roman"/>
          <w:sz w:val="28"/>
          <w:lang w:val="ru-RU"/>
        </w:rPr>
        <w:t xml:space="preserve"> 44 копейки за кубический метр, или 4 476 (четыре тысячи четыреста семьдесят шесть) рублей 25 копеек за тонну. Тариф действителен на период с 01 декабря 2018 года по 31 декабря 2018 года. Тариф утвержден Постановлением департамента государственного регулирования цен и тариф Костромской области от 25 ноября 2018 года №18/297 «Об утверждении предельного единого тарифа на услугу регионального оператора по обращению с твердыми коммунальными отходами для ООО «</w:t>
      </w:r>
      <w:proofErr w:type="spellStart"/>
      <w:r w:rsidR="00DC4984" w:rsidRPr="00DC4984">
        <w:rPr>
          <w:rFonts w:ascii="Times New Roman" w:hAnsi="Times New Roman" w:cs="Times New Roman"/>
          <w:sz w:val="28"/>
          <w:lang w:val="ru-RU"/>
        </w:rPr>
        <w:t>ЭкоТехноМенеджмент</w:t>
      </w:r>
      <w:proofErr w:type="spellEnd"/>
      <w:r w:rsidR="00DC4984" w:rsidRPr="00DC4984">
        <w:rPr>
          <w:rFonts w:ascii="Times New Roman" w:hAnsi="Times New Roman" w:cs="Times New Roman"/>
          <w:sz w:val="28"/>
          <w:lang w:val="ru-RU"/>
        </w:rPr>
        <w:t>» на территории Костромской области по зоне деятельности регионального оператора № 1 на 2018 год»</w:t>
      </w:r>
      <w:r w:rsidR="005574C6">
        <w:rPr>
          <w:rFonts w:ascii="Times New Roman" w:hAnsi="Times New Roman" w:cs="Times New Roman"/>
          <w:sz w:val="28"/>
          <w:lang w:val="ru-RU"/>
        </w:rPr>
        <w:t xml:space="preserve"> </w:t>
      </w:r>
      <w:r w:rsidR="005574C6" w:rsidRPr="005574C6">
        <w:rPr>
          <w:rFonts w:ascii="Times New Roman" w:hAnsi="Times New Roman" w:cs="Times New Roman"/>
          <w:sz w:val="28"/>
          <w:lang w:val="ru-RU"/>
        </w:rPr>
        <w:t>и действителен на период с 01 декабря 2018 года по 31 декабря 2018 года.</w:t>
      </w:r>
    </w:p>
    <w:p w:rsidR="0074248C" w:rsidRPr="0052461F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Непосредственный расчет ежемесячной платы по договору отражается в счете (квитанции) на оплату. Начисление платы производится Региональным оператором с даты начала оказания услуг, указанной в пункте 4 настоящего договора. </w:t>
      </w:r>
    </w:p>
    <w:p w:rsidR="0074248C" w:rsidRPr="0052461F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Информация о размере установленного единого тарифа на услугу регионального оператора размещена на официальном сайте Регионального оператора в информационно-телекоммуникационной сети «Интернет» (указан в реквизитах), а также на официальном сайте уполномоченного органа исполнительной власти на территории Костромской области в области государственного регулирования цен (тарифов) в соответствии с действующим законодательством.</w:t>
      </w:r>
    </w:p>
    <w:p w:rsidR="003A1E4B" w:rsidRDefault="00DC4984" w:rsidP="00DC498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C4984">
        <w:rPr>
          <w:rFonts w:ascii="Times New Roman" w:hAnsi="Times New Roman" w:cs="Times New Roman"/>
          <w:sz w:val="28"/>
          <w:lang w:val="ru-RU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5574C6" w:rsidRDefault="005574C6" w:rsidP="00557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574C6">
        <w:rPr>
          <w:rFonts w:ascii="Times New Roman" w:hAnsi="Times New Roman" w:cs="Times New Roman"/>
          <w:sz w:val="28"/>
          <w:lang w:val="ru-RU"/>
        </w:rPr>
        <w:t xml:space="preserve">Потребитель в многоквартирном доме или жилом доме оплачивает коммунальную услугу по оказанию услуг по обращению с твердыми </w:t>
      </w:r>
      <w:r w:rsidRPr="005574C6">
        <w:rPr>
          <w:rFonts w:ascii="Times New Roman" w:hAnsi="Times New Roman" w:cs="Times New Roman"/>
          <w:sz w:val="28"/>
          <w:lang w:val="ru-RU"/>
        </w:rPr>
        <w:lastRenderedPageBreak/>
        <w:t>коммунальными отходами в соответствии с жилищным законодательством Российской Федерации.</w:t>
      </w:r>
    </w:p>
    <w:p w:rsidR="00C60F0C" w:rsidRPr="0052461F" w:rsidRDefault="00C60F0C" w:rsidP="00C60F0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Датой оплаты считается дата поступления денежных средств на расчетный счет Регионального оператора.</w:t>
      </w:r>
    </w:p>
    <w:p w:rsidR="00146145" w:rsidRPr="0052461F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146145" w:rsidRPr="0052461F" w:rsidRDefault="00146145" w:rsidP="0014614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52461F">
        <w:rPr>
          <w:rFonts w:ascii="Times New Roman" w:hAnsi="Times New Roman" w:cs="Times New Roman"/>
          <w:sz w:val="28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2461F">
        <w:rPr>
          <w:rFonts w:ascii="Times New Roman" w:hAnsi="Times New Roman" w:cs="Times New Roman"/>
          <w:sz w:val="28"/>
        </w:rPr>
        <w:t>факсограмма</w:t>
      </w:r>
      <w:proofErr w:type="spellEnd"/>
      <w:r w:rsidRPr="0052461F">
        <w:rPr>
          <w:rFonts w:ascii="Times New Roman" w:hAnsi="Times New Roman" w:cs="Times New Roman"/>
          <w:sz w:val="28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46145" w:rsidRPr="0052461F" w:rsidRDefault="00146145" w:rsidP="0014614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52461F">
        <w:rPr>
          <w:rFonts w:ascii="Times New Roman" w:hAnsi="Times New Roman" w:cs="Times New Roman"/>
          <w:sz w:val="28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БРЕМЯ СОДЕРЖАНИЯ КОНТЕЙНЕРНЫХ ПЛОЩАДОК, СПЕЦИАЛЬНЫХ ПЛОЩАДОК ДЛЯ СКЛАДИРОВАНИЯ КРУПНОГАБАРИТНЫХ ОТХОДОВ</w:t>
      </w:r>
      <w:r w:rsidR="00DC498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DC4984" w:rsidRPr="00DC4984" w:rsidRDefault="00DC4984" w:rsidP="00DC498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C4984">
        <w:rPr>
          <w:rFonts w:ascii="Times New Roman" w:hAnsi="Times New Roman" w:cs="Times New Roman"/>
          <w:sz w:val="28"/>
          <w:lang w:val="ru-RU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DC4984" w:rsidRPr="00DC4984" w:rsidRDefault="00DC4984" w:rsidP="00DC498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C4984">
        <w:rPr>
          <w:rFonts w:ascii="Times New Roman" w:eastAsiaTheme="minorEastAsia" w:hAnsi="Times New Roman" w:cs="Times New Roman"/>
          <w:sz w:val="28"/>
          <w:szCs w:val="20"/>
          <w:lang w:val="ru-RU" w:eastAsia="ru-RU"/>
        </w:rPr>
        <w:t>Бремя содержания контейнерных площадок, специальных площадок для</w:t>
      </w:r>
      <w:r>
        <w:rPr>
          <w:rFonts w:ascii="Times New Roman" w:eastAsiaTheme="minorEastAsia" w:hAnsi="Times New Roman" w:cs="Times New Roman"/>
          <w:sz w:val="28"/>
          <w:szCs w:val="20"/>
          <w:lang w:val="ru-RU" w:eastAsia="ru-RU"/>
        </w:rPr>
        <w:t xml:space="preserve"> </w:t>
      </w:r>
      <w:r w:rsidRPr="00DC4984">
        <w:rPr>
          <w:rFonts w:ascii="Times New Roman" w:eastAsiaTheme="minorEastAsia" w:hAnsi="Times New Roman" w:cs="Times New Roman"/>
          <w:sz w:val="28"/>
          <w:szCs w:val="20"/>
          <w:lang w:val="ru-RU" w:eastAsia="ru-RU"/>
        </w:rPr>
        <w:t>складирования крупногабаритных отходов, расположенных на придомовой территории, входящей в состав общего имущества собственников помещений в</w:t>
      </w:r>
    </w:p>
    <w:p w:rsidR="00DC4984" w:rsidRPr="00DC4984" w:rsidRDefault="00DC4984" w:rsidP="00DC49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DC4984">
        <w:rPr>
          <w:rFonts w:ascii="Times New Roman" w:eastAsiaTheme="minorEastAsia" w:hAnsi="Times New Roman" w:cs="Times New Roman"/>
          <w:sz w:val="28"/>
          <w:szCs w:val="20"/>
          <w:lang w:val="ru-RU" w:eastAsia="ru-RU"/>
        </w:rPr>
        <w:t>многоквартирных домах, несет</w:t>
      </w:r>
      <w:r w:rsidRPr="00DC4984">
        <w:rPr>
          <w:rFonts w:ascii="Courier New" w:hAnsi="Courier New" w:cs="Courier New"/>
          <w:sz w:val="20"/>
          <w:szCs w:val="20"/>
          <w:lang w:val="ru-RU"/>
        </w:rPr>
        <w:t xml:space="preserve"> ______________________________________________</w:t>
      </w:r>
    </w:p>
    <w:p w:rsidR="00DC4984" w:rsidRPr="00DC4984" w:rsidRDefault="00DC4984" w:rsidP="00DC4984">
      <w:pPr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DC4984">
        <w:rPr>
          <w:rFonts w:ascii="Courier New" w:hAnsi="Courier New" w:cs="Courier New"/>
          <w:sz w:val="20"/>
          <w:szCs w:val="20"/>
          <w:lang w:val="ru-RU"/>
        </w:rPr>
        <w:t xml:space="preserve">                        (собственники помещений в многоквартирном</w:t>
      </w:r>
    </w:p>
    <w:p w:rsidR="00DC4984" w:rsidRPr="00DC4984" w:rsidRDefault="00DC4984" w:rsidP="00DC498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DC4984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__________________________________________________________________________.</w:t>
      </w:r>
    </w:p>
    <w:p w:rsidR="00DC4984" w:rsidRPr="00DC4984" w:rsidRDefault="00DC4984" w:rsidP="00DC498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DC4984">
        <w:rPr>
          <w:rFonts w:ascii="Courier New" w:hAnsi="Courier New" w:cs="Courier New"/>
          <w:sz w:val="20"/>
          <w:szCs w:val="20"/>
          <w:lang w:val="ru-RU"/>
        </w:rPr>
        <w:t xml:space="preserve">    доме, лицо, привлекаемое собственниками помещений в многоквартирном</w:t>
      </w:r>
    </w:p>
    <w:p w:rsidR="00DC4984" w:rsidRPr="00DC4984" w:rsidRDefault="00DC4984" w:rsidP="00DC4984">
      <w:pPr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DC4984">
        <w:rPr>
          <w:rFonts w:ascii="Courier New" w:hAnsi="Courier New" w:cs="Courier New"/>
          <w:sz w:val="20"/>
          <w:szCs w:val="20"/>
          <w:lang w:val="ru-RU"/>
        </w:rPr>
        <w:t xml:space="preserve">      доме по договорам оказания услуг по содержанию общего имущества</w:t>
      </w:r>
    </w:p>
    <w:p w:rsidR="00DC4984" w:rsidRPr="00DC4984" w:rsidRDefault="00DC4984" w:rsidP="00DC4984">
      <w:pPr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DC4984">
        <w:rPr>
          <w:rFonts w:ascii="Courier New" w:hAnsi="Courier New" w:cs="Courier New"/>
          <w:sz w:val="20"/>
          <w:szCs w:val="20"/>
          <w:lang w:val="ru-RU"/>
        </w:rPr>
        <w:t xml:space="preserve">    в таком доме, иное лицо, указанное в соглашении, - указать нужное)</w:t>
      </w:r>
    </w:p>
    <w:p w:rsidR="00DC4984" w:rsidRPr="0052461F" w:rsidRDefault="00DC4984" w:rsidP="00C30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DC4984" w:rsidRPr="00DC4984" w:rsidRDefault="00DC4984" w:rsidP="00DC498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C4984">
        <w:rPr>
          <w:rFonts w:ascii="Times New Roman" w:eastAsiaTheme="minorEastAsia" w:hAnsi="Times New Roman" w:cs="Times New Roman"/>
          <w:sz w:val="28"/>
          <w:szCs w:val="20"/>
          <w:lang w:val="ru-RU" w:eastAsia="ru-RU"/>
        </w:rPr>
        <w:t>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</w:t>
      </w:r>
    </w:p>
    <w:p w:rsidR="00DC4984" w:rsidRPr="00DC4984" w:rsidRDefault="00DC4984" w:rsidP="00DC498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DC4984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</w:t>
      </w:r>
    </w:p>
    <w:p w:rsidR="00DC4984" w:rsidRPr="00DC4984" w:rsidRDefault="00DC4984" w:rsidP="00DC498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DC4984">
        <w:rPr>
          <w:rFonts w:ascii="Courier New" w:hAnsi="Courier New" w:cs="Courier New"/>
          <w:sz w:val="20"/>
          <w:szCs w:val="20"/>
          <w:lang w:val="ru-RU"/>
        </w:rPr>
        <w:t xml:space="preserve">   (орган местного самоуправления муниципальных образований, в границах</w:t>
      </w:r>
    </w:p>
    <w:p w:rsidR="00DC4984" w:rsidRPr="00DC4984" w:rsidRDefault="00DC4984" w:rsidP="00DC49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DC4984">
        <w:rPr>
          <w:rFonts w:ascii="Courier New" w:hAnsi="Courier New" w:cs="Courier New"/>
          <w:sz w:val="20"/>
          <w:szCs w:val="20"/>
          <w:lang w:val="ru-RU"/>
        </w:rPr>
        <w:t xml:space="preserve">       которых расположены такие площадки, или иное лицо, установленное</w:t>
      </w:r>
    </w:p>
    <w:p w:rsidR="00DC4984" w:rsidRPr="00DC4984" w:rsidRDefault="00DC4984" w:rsidP="00DC4984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DC4984">
        <w:rPr>
          <w:rFonts w:ascii="Courier New" w:hAnsi="Courier New" w:cs="Courier New"/>
          <w:sz w:val="20"/>
          <w:szCs w:val="20"/>
          <w:lang w:val="ru-RU"/>
        </w:rPr>
        <w:t xml:space="preserve">        законодательством Российской Федерации, - указать нужное)</w:t>
      </w:r>
    </w:p>
    <w:p w:rsidR="00DC4984" w:rsidRPr="0052461F" w:rsidRDefault="00DC4984" w:rsidP="00C30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ПРАВА И ОБЯЗАННОСТИ СТОРОН</w:t>
      </w:r>
    </w:p>
    <w:p w:rsidR="00670572" w:rsidRPr="0052461F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обязан: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б) обеспечивать</w:t>
      </w:r>
      <w:r w:rsidR="00034209">
        <w:rPr>
          <w:rFonts w:ascii="Times New Roman" w:hAnsi="Times New Roman" w:cs="Times New Roman"/>
          <w:sz w:val="28"/>
          <w:szCs w:val="28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</w:rPr>
        <w:t xml:space="preserve">транспортирование, обработку, обезвреживание, захоронение принятых твердых коммунальных отходов в соответствии с </w:t>
      </w:r>
      <w:r w:rsidRPr="0052461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70572" w:rsidRPr="0052461F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имеет право: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а) осуществлять контроль за учетом объема и (или) массы принятых твердых коммунальных отходов;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в) требовать от Потребителя оплаты оказанных по настоящему договору в объемах и сроки, указанные в настоящем договоре; 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г) требовать от Потребителя уплаты неустойки за нарушение условий оплаты услуг Регионального оператора.</w:t>
      </w:r>
    </w:p>
    <w:p w:rsidR="00670572" w:rsidRPr="0052461F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Потребитель обязан:</w:t>
      </w:r>
    </w:p>
    <w:p w:rsidR="00670572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55180E" w:rsidRPr="00726F69" w:rsidRDefault="0055180E" w:rsidP="0055180E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26F6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б) передать </w:t>
      </w:r>
      <w:r w:rsidR="00726F6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Региональному оператору </w:t>
      </w:r>
      <w:r w:rsidRPr="00726F6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оформленные (согласно Постановлению Правительства РФ от 16.08.2013 г. № 712 «О порядке проведения паспортизации отходов I-IV классов опасности») и заверенные копии паспортов отходов IV класса опасности, образованных в результате хозяйственной и иной деятельности </w:t>
      </w:r>
      <w:r w:rsidR="00726F6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Потребителя;</w:t>
      </w:r>
    </w:p>
    <w:p w:rsidR="00670572" w:rsidRPr="0052461F" w:rsidRDefault="00726F69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0572" w:rsidRPr="0052461F">
        <w:rPr>
          <w:rFonts w:ascii="Times New Roman" w:hAnsi="Times New Roman" w:cs="Times New Roman"/>
          <w:sz w:val="28"/>
          <w:szCs w:val="28"/>
        </w:rPr>
        <w:t>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70572" w:rsidRPr="0052461F" w:rsidRDefault="00726F69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0572" w:rsidRPr="0052461F">
        <w:rPr>
          <w:rFonts w:ascii="Times New Roman" w:hAnsi="Times New Roman" w:cs="Times New Roman"/>
          <w:sz w:val="28"/>
          <w:szCs w:val="28"/>
        </w:rPr>
        <w:t>) производить оплату по настоящему договору в порядке, размере и сроки, которые определены настоящим договором;</w:t>
      </w:r>
    </w:p>
    <w:p w:rsidR="00670572" w:rsidRPr="0052461F" w:rsidRDefault="00726F69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0572" w:rsidRPr="0052461F">
        <w:rPr>
          <w:rFonts w:ascii="Times New Roman" w:hAnsi="Times New Roman" w:cs="Times New Roman"/>
          <w:sz w:val="28"/>
          <w:szCs w:val="28"/>
        </w:rPr>
        <w:t>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70572" w:rsidRDefault="00726F69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70572" w:rsidRPr="0052461F">
        <w:rPr>
          <w:rFonts w:ascii="Times New Roman" w:hAnsi="Times New Roman" w:cs="Times New Roman"/>
          <w:sz w:val="28"/>
          <w:szCs w:val="28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F94A31" w:rsidRPr="00323310" w:rsidRDefault="00F94A31" w:rsidP="00F94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10">
        <w:rPr>
          <w:rFonts w:ascii="Times New Roman" w:hAnsi="Times New Roman" w:cs="Times New Roman"/>
          <w:sz w:val="28"/>
          <w:szCs w:val="28"/>
        </w:rPr>
        <w:t xml:space="preserve"> </w:t>
      </w:r>
      <w:r w:rsidR="00726F69">
        <w:rPr>
          <w:rFonts w:ascii="Times New Roman" w:hAnsi="Times New Roman" w:cs="Times New Roman"/>
          <w:sz w:val="28"/>
          <w:szCs w:val="28"/>
        </w:rPr>
        <w:t>ж</w:t>
      </w:r>
      <w:r w:rsidRPr="00323310">
        <w:rPr>
          <w:rFonts w:ascii="Times New Roman" w:hAnsi="Times New Roman" w:cs="Times New Roman"/>
          <w:sz w:val="28"/>
          <w:szCs w:val="28"/>
        </w:rPr>
        <w:t xml:space="preserve">) обеспечить Региональному оператору беспрепятственный доступ к месту накопления ТКО, в том числе не допускать </w:t>
      </w:r>
      <w:proofErr w:type="spellStart"/>
      <w:r w:rsidRPr="00323310">
        <w:rPr>
          <w:rFonts w:ascii="Times New Roman" w:hAnsi="Times New Roman" w:cs="Times New Roman"/>
          <w:sz w:val="28"/>
          <w:szCs w:val="28"/>
        </w:rPr>
        <w:t>загороженности</w:t>
      </w:r>
      <w:proofErr w:type="spellEnd"/>
      <w:r w:rsidRPr="00323310">
        <w:rPr>
          <w:rFonts w:ascii="Times New Roman" w:hAnsi="Times New Roman" w:cs="Times New Roman"/>
          <w:sz w:val="28"/>
          <w:szCs w:val="28"/>
        </w:rPr>
        <w:t xml:space="preserve"> подъездных путей, наличия припаркованных автомобилей, производить очистку от снега и наледи подъездных путей и т. п.;</w:t>
      </w:r>
    </w:p>
    <w:p w:rsidR="00F94A31" w:rsidRPr="00323310" w:rsidRDefault="00726F69" w:rsidP="00F94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4A31" w:rsidRPr="00323310">
        <w:rPr>
          <w:rFonts w:ascii="Times New Roman" w:hAnsi="Times New Roman" w:cs="Times New Roman"/>
          <w:sz w:val="28"/>
          <w:szCs w:val="28"/>
        </w:rPr>
        <w:t xml:space="preserve">) контролировать </w:t>
      </w:r>
      <w:proofErr w:type="spellStart"/>
      <w:r w:rsidR="00F94A31" w:rsidRPr="00323310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="00F94A31" w:rsidRPr="00323310">
        <w:rPr>
          <w:rFonts w:ascii="Times New Roman" w:hAnsi="Times New Roman" w:cs="Times New Roman"/>
          <w:sz w:val="28"/>
          <w:szCs w:val="28"/>
        </w:rPr>
        <w:t xml:space="preserve"> контейнеров (бункеров) и не допускать их переполнения. Контейнер может заполняться только до объема, не превышающего верхней кромки контейнера, с учетом грузоподъемности контейнера. Запрещено </w:t>
      </w:r>
      <w:r w:rsidR="00F94A31" w:rsidRPr="00323310">
        <w:rPr>
          <w:rFonts w:ascii="Times New Roman" w:hAnsi="Times New Roman" w:cs="Times New Roman"/>
          <w:sz w:val="28"/>
          <w:szCs w:val="28"/>
        </w:rPr>
        <w:lastRenderedPageBreak/>
        <w:t>прессовать или уплотнять отходы в контейнере таким образом, что становится невозможным высыпание его содержимого при загрузке в мусоровоз;</w:t>
      </w:r>
    </w:p>
    <w:p w:rsidR="00670572" w:rsidRPr="0052461F" w:rsidRDefault="00726F69" w:rsidP="00F94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94A31" w:rsidRPr="00323310">
        <w:rPr>
          <w:rFonts w:ascii="Times New Roman" w:hAnsi="Times New Roman" w:cs="Times New Roman"/>
          <w:sz w:val="28"/>
          <w:szCs w:val="28"/>
        </w:rPr>
        <w:t xml:space="preserve">) назначить лицо, ответственное за взаимодействие с Региональным оператором по вопросам исполнения настоящего договора: Ф.И.О.:__________________________________________________________, телефон (раб., сот.): </w:t>
      </w:r>
    </w:p>
    <w:p w:rsidR="00670572" w:rsidRPr="0052461F" w:rsidRDefault="00726F69" w:rsidP="00726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0572" w:rsidRPr="0052461F">
        <w:rPr>
          <w:rFonts w:ascii="Times New Roman" w:hAnsi="Times New Roman" w:cs="Times New Roman"/>
          <w:sz w:val="28"/>
          <w:szCs w:val="28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670572" w:rsidRPr="0052461F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="00670572" w:rsidRPr="0052461F">
        <w:rPr>
          <w:rFonts w:ascii="Times New Roman" w:hAnsi="Times New Roman" w:cs="Times New Roman"/>
          <w:sz w:val="28"/>
          <w:szCs w:val="28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</w:t>
      </w:r>
      <w:r w:rsidR="005E5F0D" w:rsidRPr="0052461F">
        <w:rPr>
          <w:rFonts w:ascii="Times New Roman" w:hAnsi="Times New Roman" w:cs="Times New Roman"/>
          <w:sz w:val="28"/>
          <w:szCs w:val="28"/>
        </w:rPr>
        <w:t>;</w:t>
      </w:r>
    </w:p>
    <w:p w:rsidR="005E5F0D" w:rsidRPr="0052461F" w:rsidRDefault="00726F69" w:rsidP="005E5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E5F0D" w:rsidRPr="0052461F">
        <w:rPr>
          <w:rFonts w:ascii="Times New Roman" w:hAnsi="Times New Roman" w:cs="Times New Roman"/>
          <w:sz w:val="28"/>
          <w:szCs w:val="28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70572" w:rsidRPr="0052461F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Потребитель имеет право: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договору.</w:t>
      </w:r>
    </w:p>
    <w:p w:rsidR="00670572" w:rsidRPr="0052461F" w:rsidRDefault="00670572" w:rsidP="0067057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Стороны имеют иные права и обязанности, предусмотренные настоящим Договором и действующим законодательством.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ПОРЯДОК ОСУЩЕСТВЛЕНИЯ УЧЕТА ОБЪЕМА (И) ИЛИ МАСЫ ТВЕРДЫХ КОММУНАЛЬНЫХ ОТХОДОВ</w:t>
      </w:r>
    </w:p>
    <w:p w:rsidR="00014790" w:rsidRPr="0052461F" w:rsidRDefault="00014790" w:rsidP="006C07A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Стороны согласились производить учет объема и (или) массы твердых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коммунальных  отходов в соответствии с </w:t>
      </w:r>
      <w:hyperlink r:id="rId6" w:history="1">
        <w:r w:rsidRPr="0052461F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коммерческого учета объема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и (или) массы твердых коммунальных отходов, утвержденными постановлением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3 июня 2016 г. 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br/>
        <w:t>№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505 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Об утверждении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Правил коммерческого учета объема и (или) массы твердых коммунальных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отходов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, следующим способом: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_________________</w:t>
      </w:r>
    </w:p>
    <w:p w:rsidR="00014790" w:rsidRPr="0052461F" w:rsidRDefault="00014790" w:rsidP="006C0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C07AF" w:rsidRPr="0052461F">
        <w:rPr>
          <w:rFonts w:ascii="Times New Roman" w:hAnsi="Times New Roman" w:cs="Times New Roman"/>
          <w:sz w:val="28"/>
          <w:szCs w:val="28"/>
        </w:rPr>
        <w:t>.</w:t>
      </w:r>
    </w:p>
    <w:p w:rsidR="00014790" w:rsidRPr="0052461F" w:rsidRDefault="00014790" w:rsidP="006C07A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</w:t>
      </w:r>
      <w:r w:rsidR="006C07AF"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0"/>
          <w:szCs w:val="20"/>
          <w:lang w:val="ru-RU"/>
        </w:rPr>
        <w:t>коммунальных отходов или исходя из массы твердых коммунальных</w:t>
      </w:r>
      <w:r w:rsidR="006C07AF"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0"/>
          <w:szCs w:val="20"/>
          <w:lang w:val="ru-RU"/>
        </w:rPr>
        <w:t>отходов - нужное указать)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ПОРЯДОК ФИКСАЦИИ НАРУШЕНИЙ ПО ДОГОВОРУ</w:t>
      </w:r>
    </w:p>
    <w:p w:rsidR="006A699D" w:rsidRPr="0052461F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A699D" w:rsidRPr="0052461F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</w:t>
      </w:r>
      <w:r w:rsidRPr="0052461F">
        <w:rPr>
          <w:rFonts w:ascii="Times New Roman" w:hAnsi="Times New Roman" w:cs="Times New Roman"/>
          <w:sz w:val="28"/>
          <w:szCs w:val="28"/>
        </w:rPr>
        <w:lastRenderedPageBreak/>
        <w:t>течение 3 рабочих дней со дня получения акта.</w:t>
      </w:r>
    </w:p>
    <w:p w:rsidR="006A699D" w:rsidRPr="0052461F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A699D" w:rsidRPr="0052461F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A699D" w:rsidRPr="0052461F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A699D" w:rsidRPr="0052461F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Акт должен содержать:</w:t>
      </w:r>
    </w:p>
    <w:p w:rsidR="006A699D" w:rsidRPr="0052461F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а) сведения о заявителе (наименование, местонахождение, адрес);</w:t>
      </w:r>
    </w:p>
    <w:p w:rsidR="006A699D" w:rsidRPr="0052461F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A699D" w:rsidRPr="0052461F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в) сведения о нарушении соответствующих пунктов договора;</w:t>
      </w:r>
    </w:p>
    <w:p w:rsidR="006A699D" w:rsidRPr="0052461F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г) другие сведения по усмотрению стороны, в том числе материалы фото- и видеосъемки.</w:t>
      </w:r>
    </w:p>
    <w:p w:rsidR="006A699D" w:rsidRPr="0052461F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243A6" w:rsidRPr="0052461F" w:rsidRDefault="00C243A6" w:rsidP="00C243A6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Порядок фиксации Региональным оператором нарушений обязательств по настоящему Договору со стороны Потребителей аналогичен указанному в пунктах 16-19 Порядка. Региональный оператор вправе передать информацию о допущенных Потребителем нарушениях в уполномоченные органы власти с целью привлечения Потребителя к ответственности в рамках действующего законодательства.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ОТВЕТСТВЕННОСТЬ СТОРОН</w:t>
      </w:r>
    </w:p>
    <w:p w:rsidR="00123ED6" w:rsidRPr="0052461F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23ED6" w:rsidRPr="0052461F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3006BD" w:rsidRPr="0052461F" w:rsidRDefault="003006BD" w:rsidP="003006B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За нарушение обязательств, предусмотренных пунктом 3.1 Договора Потребитель уплачивает Региональному оператору штраф в размере 10 000 (десять тысяч) рублей за каждый факт нарушения указанных обязательств.</w:t>
      </w:r>
    </w:p>
    <w:p w:rsidR="00123ED6" w:rsidRPr="0052461F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123ED6" w:rsidRPr="0052461F" w:rsidRDefault="00123ED6" w:rsidP="00123ED6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123ED6" w:rsidRPr="0052461F" w:rsidRDefault="00123ED6" w:rsidP="00123ED6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lastRenderedPageBreak/>
        <w:t>Указанный в пункте 22 размер имущественной ответственности Потребителя принимается Сторонами, как соответствующий последствиям нарушения соответствующего обязательства, не нарушающий прав и законных интересов Сторон, и не подлежащий уменьшению, в том числе в случае взыскания задолженности, штрафов, неустойки и пени в судебном порядке.</w:t>
      </w:r>
    </w:p>
    <w:p w:rsidR="002A48D2" w:rsidRPr="0052461F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Разногласия, возникающие между Сторонами, связанные с исполнением настоящего договора, разрешаются в досудебном и судебном порядке в соответствии с правилами настоящего раздела. </w:t>
      </w:r>
    </w:p>
    <w:p w:rsidR="002A48D2" w:rsidRPr="0052461F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Претензионный (досудебный) порядок урегулирования спора является обязательным для Сторон настоящего Договора. </w:t>
      </w:r>
    </w:p>
    <w:p w:rsidR="002A48D2" w:rsidRPr="0052461F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Инициировавшая претензионный (досудебный) порядок урегулирования спора Сторона направляет другой Стороне письменную претензию с указанием сведений о лице, направившим претензию (полное наименование, ОГРН или ИНН, содержания спора и сети разногласий, ссылок на условия настоящего договора и нормы права, нарушенные одной из Сторон, подтверждающие обоснованность претензии, материально-правовое требование с расчётом (при наличии финансовых разногласий), сроков для выполнения требования, обеспечивающий рассмотрение претензии другой Стороной в срок, не менее двух недель с момента её направления. </w:t>
      </w:r>
    </w:p>
    <w:p w:rsidR="002A48D2" w:rsidRPr="0052461F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Претензия подписывается направившей её Стороной, либо лицом, имеющим в соответствии с учредительными документами действовать от имени юридического лица без доверенности, либо иным уполномоченным лицом, действующим на основании доверенности. </w:t>
      </w:r>
    </w:p>
    <w:p w:rsidR="002A48D2" w:rsidRPr="0052461F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К претензии прилагаются расчёт (если требование носит денежный характер), копии обосновывающих претензию документов, доверенность либо её надлежаще заверенная копия. </w:t>
      </w:r>
    </w:p>
    <w:p w:rsidR="002A48D2" w:rsidRPr="0052461F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 </w:t>
      </w:r>
    </w:p>
    <w:p w:rsidR="002A48D2" w:rsidRPr="0052461F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Сторона, получившая претензию, обязана рассмотреть её в срок, не превышающий двух недель с момента её направления (если более длительный срок не указан в претензии). </w:t>
      </w:r>
    </w:p>
    <w:p w:rsidR="002A48D2" w:rsidRPr="0052461F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требование, что означает выражение согласия с предъявленными требованиями. </w:t>
      </w:r>
    </w:p>
    <w:p w:rsidR="002A48D2" w:rsidRPr="0052461F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В случае не урегулирования спора в порядке, предусмотренном пунктами 23.3 и 23.4 настоящего договора, по истечении срока для рассмотрения претензии при оставлении её без удовлетворения, инициировавшая спор Сторона вправе обратиться в суд. </w:t>
      </w:r>
    </w:p>
    <w:p w:rsidR="00123ED6" w:rsidRPr="0052461F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Если иное не предусмотрено действующим законодательством, рассмотрение судебного спора осуществляется по месту нахождения Регионального оператора.</w:t>
      </w:r>
    </w:p>
    <w:p w:rsidR="00C60F0C" w:rsidRPr="0052461F" w:rsidRDefault="00C60F0C" w:rsidP="00C60F0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bookmarkStart w:id="1" w:name="_Hlk519157441"/>
      <w:r w:rsidRPr="0052461F">
        <w:rPr>
          <w:sz w:val="28"/>
        </w:rPr>
        <w:t xml:space="preserve">Стороны обязаны действовать добросовестно и осмотрительно. В случае, если по вине Потребителя Региональный оператор был привлечён к предусмотренной законом ответственности, в том числе материальной (в виде штрафов, пени, неустойки, иных платежей и расходов) указанные расходы </w:t>
      </w:r>
      <w:r w:rsidRPr="0052461F">
        <w:rPr>
          <w:sz w:val="28"/>
        </w:rPr>
        <w:lastRenderedPageBreak/>
        <w:t>квалифицируются Сторонами, как ущерб Регионального оператора, который подлежит возмещению за счёт Потребителя.</w:t>
      </w:r>
    </w:p>
    <w:bookmarkEnd w:id="1"/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ОБСТОЯТЕЛЬСТВА НЕПРЕОДОЛИМОЙ СИЛЫ</w:t>
      </w:r>
    </w:p>
    <w:p w:rsidR="00230209" w:rsidRPr="0052461F" w:rsidRDefault="00230209" w:rsidP="0023020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30209" w:rsidRPr="0052461F" w:rsidRDefault="00230209" w:rsidP="002302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30209" w:rsidRPr="0052461F" w:rsidRDefault="00230209" w:rsidP="0023020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30209" w:rsidRPr="0052461F" w:rsidRDefault="00230209" w:rsidP="002302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ДЕЙСТВИЕ ДОГОВОРА</w:t>
      </w:r>
    </w:p>
    <w:p w:rsidR="00E926C4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Настоящий</w:t>
      </w:r>
      <w:r w:rsidRPr="0052461F">
        <w:rPr>
          <w:rFonts w:ascii="Times New Roman" w:hAnsi="Times New Roman" w:cs="Times New Roman"/>
          <w:sz w:val="28"/>
          <w:lang w:val="ru-RU"/>
        </w:rPr>
        <w:t xml:space="preserve"> договор заключается на срок до 31 декабря 2019 года. </w:t>
      </w:r>
    </w:p>
    <w:p w:rsidR="008B4E89" w:rsidRPr="0052461F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Частичное или полное исполнение Сторонами условий настоящего договора, в том числе выставление счёта, оплата услуг, совершение иных, свидетельствующих о наличии между Сторонами правоотношений по оказанию услуг по обращению с твердыми коммунальными отходами, подтверждает заключение настоящего договора, даже если в будущем Стороны предпримут попытки оспорить факт заключения настоящего Договора.</w:t>
      </w:r>
    </w:p>
    <w:p w:rsidR="008B4E89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B4E89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Настоящий договор может быть расторгнут до окончания срока его действия по соглашению сторон.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ПРОЧИЕ УСЛОВИЯ</w:t>
      </w:r>
    </w:p>
    <w:p w:rsidR="008B4E89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B4E89" w:rsidRPr="0052461F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В случае изменения нормативов накопления твёрдых коммунальных отходов, а также единого тарифа на услугу Регионального оператора, указанные изменения вступают в силу и становятся обязательными для Сторон с момента вступления в силу соответствующих изменений в порядке, предусмотренном действующим законодательством, без внесения соответствующих изменений в настоящий договор.</w:t>
      </w:r>
    </w:p>
    <w:p w:rsidR="008B4E89" w:rsidRPr="0052461F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:rsidR="00DD5E81" w:rsidRPr="0052461F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lastRenderedPageBreak/>
        <w:t xml:space="preserve">Предусмотренные настоящим договором корреспонденция и документы могут быть вручены непосредственно другой Стороне под расписку ответственного должностного лица или иную отметку, подтверждающую их вручение. </w:t>
      </w:r>
    </w:p>
    <w:p w:rsidR="00DD5E81" w:rsidRPr="0052461F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Указанные в настоящем договоре адреса электронной почты, факса, телефонов и иных средств связи являются официальными и обязательными для Сторон. Стороны обязаны своевременно и добросовестно проверять новые сообщения, а также обеспечить все зависящие от них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 </w:t>
      </w:r>
    </w:p>
    <w:p w:rsidR="00DD5E81" w:rsidRPr="0052461F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Датой надлежащего получения Стороной корреспонденции в любом случае является (в зависимости от того, что наступит раньше): </w:t>
      </w:r>
    </w:p>
    <w:p w:rsidR="00DD5E81" w:rsidRPr="0052461F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а) дата регистрации корреспонденции с присвоением ей входящего регистрационного номера; </w:t>
      </w:r>
    </w:p>
    <w:p w:rsidR="00DD5E81" w:rsidRPr="0052461F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б) дата получения корреспонденции по указанному в настоящем договоре почтовому адресу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DD5E81" w:rsidRPr="0052461F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в) дата по истечении двух недель с момента первоначальной попытки вручения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DD5E81" w:rsidRPr="0052461F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г) следующий день после даты отправки последнего электронного почтового отправления (при отсутствии доказательств получения электронного почтового отправления оно дублируется не менее, чем два раза в разные дни после отправки первого электронного почтового отправления); </w:t>
      </w:r>
    </w:p>
    <w:p w:rsidR="00DD5E81" w:rsidRPr="0052461F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д) дата получения корреспонденции посредством факсимильной или иных средств связи, указанных в настоящем договоре.</w:t>
      </w:r>
    </w:p>
    <w:p w:rsidR="008B4E89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B4E89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8B4E89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Настоящий договор составлен в 2 экземплярах, имеющих равную юридическую силу.</w:t>
      </w:r>
    </w:p>
    <w:p w:rsidR="008B4E89" w:rsidRPr="0052461F" w:rsidRDefault="0016393D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w:anchor="Par329" w:tooltip="ИНФОРМАЦИЯ ПО ПРЕДМЕТУ ДОГОВОРА" w:history="1">
        <w:r w:rsidR="008B4E89" w:rsidRPr="0052461F">
          <w:rPr>
            <w:rFonts w:ascii="Times New Roman" w:hAnsi="Times New Roman" w:cs="Times New Roman"/>
            <w:sz w:val="28"/>
            <w:szCs w:val="28"/>
            <w:lang w:val="ru-RU"/>
          </w:rPr>
          <w:t>Приложение</w:t>
        </w:r>
      </w:hyperlink>
      <w:r w:rsidR="008B4E89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договору является его неотъемлемой частью.</w:t>
      </w:r>
    </w:p>
    <w:p w:rsidR="00996122" w:rsidRPr="0052461F" w:rsidRDefault="00DD5E81" w:rsidP="00DD5E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lastRenderedPageBreak/>
        <w:t>Реквизиты и подписи Сторон</w:t>
      </w:r>
    </w:p>
    <w:tbl>
      <w:tblPr>
        <w:tblW w:w="9401" w:type="dxa"/>
        <w:tblLayout w:type="fixed"/>
        <w:tblLook w:val="01E0" w:firstRow="1" w:lastRow="1" w:firstColumn="1" w:lastColumn="1" w:noHBand="0" w:noVBand="0"/>
      </w:tblPr>
      <w:tblGrid>
        <w:gridCol w:w="4815"/>
        <w:gridCol w:w="4586"/>
      </w:tblGrid>
      <w:tr w:rsidR="00DD5E81" w:rsidRPr="005574C6" w:rsidTr="00DD5E81">
        <w:tc>
          <w:tcPr>
            <w:tcW w:w="4815" w:type="dxa"/>
          </w:tcPr>
          <w:p w:rsidR="00DD5E81" w:rsidRPr="0052461F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:rsidR="00DD5E81" w:rsidRPr="0052461F" w:rsidRDefault="00DD5E81" w:rsidP="00DD5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ответственностью» «ЭкоТехноМенеджмент»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1037739418199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7722169591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КПП 440101001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156019, Костромская область, г. Кострома, </w:t>
            </w:r>
            <w:r w:rsidR="00050CBE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Базовая, 23</w:t>
            </w:r>
          </w:p>
          <w:p w:rsidR="00050CBE" w:rsidRPr="0052461F" w:rsidRDefault="00050CBE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Почтовый адрес: 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156019, г. Кострома, а/я 31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(4942) 46-76-30</w:t>
            </w:r>
          </w:p>
          <w:p w:rsidR="00DD5E81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="00DD5E81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regoperator</w:t>
            </w:r>
            <w:proofErr w:type="spellEnd"/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etm</w:t>
            </w:r>
            <w:proofErr w:type="spellEnd"/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-44.</w:t>
            </w:r>
            <w:proofErr w:type="spellStart"/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DD5E81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р/с 40702810113250005911 в Банк ВТБ ПАО 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к/с 30101810100000000835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042007835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___________________/____________/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86" w:type="dxa"/>
          </w:tcPr>
          <w:p w:rsidR="00DD5E81" w:rsidRPr="0052461F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:rsidR="00DD5E81" w:rsidRPr="0052461F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_________________________________________________________________________________</w:t>
            </w:r>
            <w:r w:rsidR="00050CBE"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</w:t>
            </w: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_________________________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ИНН </w:t>
            </w:r>
            <w:r w:rsidR="00050CBE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 / 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КПП </w:t>
            </w:r>
            <w:r w:rsidR="00050CBE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</w:p>
          <w:p w:rsidR="00050CBE" w:rsidRPr="0052461F" w:rsidRDefault="00050CBE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050CBE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050CBE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050CBE" w:rsidRPr="0052461F" w:rsidRDefault="00050CBE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Почтовый адрес: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</w:t>
            </w:r>
            <w:r w:rsidR="00050CBE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Факс: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DD5E81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__________________/____________/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_________________ 20____ г.</w:t>
            </w:r>
          </w:p>
        </w:tc>
      </w:tr>
    </w:tbl>
    <w:p w:rsidR="008B65AC" w:rsidRDefault="002A48D2">
      <w:pPr>
        <w:rPr>
          <w:rFonts w:ascii="Times New Roman" w:hAnsi="Times New Roman" w:cs="Times New Roman"/>
          <w:sz w:val="28"/>
          <w:lang w:val="ru-RU"/>
        </w:rPr>
        <w:sectPr w:rsidR="008B65AC" w:rsidSect="003530D5">
          <w:pgSz w:w="11906" w:h="16838"/>
          <w:pgMar w:top="426" w:right="850" w:bottom="709" w:left="1134" w:header="708" w:footer="708" w:gutter="0"/>
          <w:cols w:space="708"/>
          <w:docGrid w:linePitch="360"/>
        </w:sectPr>
      </w:pPr>
      <w:r w:rsidRPr="0052461F">
        <w:rPr>
          <w:rFonts w:ascii="Times New Roman" w:hAnsi="Times New Roman" w:cs="Times New Roman"/>
          <w:sz w:val="28"/>
          <w:lang w:val="ru-RU"/>
        </w:rPr>
        <w:br w:type="page"/>
      </w:r>
    </w:p>
    <w:p w:rsidR="00D508E2" w:rsidRDefault="00587CA5" w:rsidP="00D508E2">
      <w:pPr>
        <w:spacing w:after="0" w:line="240" w:lineRule="auto"/>
        <w:ind w:left="936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lastRenderedPageBreak/>
        <w:t xml:space="preserve">Приложение № ____ к </w:t>
      </w:r>
    </w:p>
    <w:p w:rsidR="00D508E2" w:rsidRDefault="00587CA5" w:rsidP="00D508E2">
      <w:pPr>
        <w:spacing w:after="0" w:line="240" w:lineRule="auto"/>
        <w:ind w:left="936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Договору на оказание услуг по </w:t>
      </w:r>
    </w:p>
    <w:p w:rsidR="00D508E2" w:rsidRDefault="00587CA5" w:rsidP="00D508E2">
      <w:pPr>
        <w:spacing w:after="0" w:line="240" w:lineRule="auto"/>
        <w:ind w:left="936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обращению с твердыми коммунальными отходами </w:t>
      </w:r>
    </w:p>
    <w:p w:rsidR="00DD5E81" w:rsidRPr="0052461F" w:rsidRDefault="00587CA5" w:rsidP="00D508E2">
      <w:pPr>
        <w:spacing w:after="0" w:line="240" w:lineRule="auto"/>
        <w:ind w:left="936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от «____» ______ 20 ___ г. № ____</w:t>
      </w:r>
      <w:r w:rsidR="00486333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DD5E81" w:rsidRPr="0052461F" w:rsidRDefault="00DD5E81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B15417" w:rsidRPr="0052461F" w:rsidRDefault="00B15417" w:rsidP="00B154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1F">
        <w:rPr>
          <w:rFonts w:ascii="Times New Roman" w:hAnsi="Times New Roman" w:cs="Times New Roman"/>
          <w:b/>
          <w:sz w:val="28"/>
          <w:szCs w:val="28"/>
        </w:rPr>
        <w:t>ИНФОРМАЦИЯ ПО ПРЕДМЕТУ ДОГОВОРА</w:t>
      </w:r>
    </w:p>
    <w:p w:rsidR="00996122" w:rsidRPr="0052461F" w:rsidRDefault="00996122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5417" w:rsidRPr="0052461F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I. Объем и место</w:t>
      </w:r>
      <w:r w:rsidR="006B0585">
        <w:rPr>
          <w:rFonts w:ascii="Times New Roman" w:hAnsi="Times New Roman" w:cs="Times New Roman"/>
          <w:sz w:val="28"/>
          <w:szCs w:val="28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p w:rsidR="00B15417" w:rsidRPr="0052461F" w:rsidRDefault="00B15417" w:rsidP="00B15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64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"/>
        <w:gridCol w:w="1248"/>
        <w:gridCol w:w="1164"/>
        <w:gridCol w:w="1044"/>
        <w:gridCol w:w="1275"/>
        <w:gridCol w:w="1275"/>
        <w:gridCol w:w="1316"/>
        <w:gridCol w:w="1572"/>
        <w:gridCol w:w="786"/>
        <w:gridCol w:w="1572"/>
        <w:gridCol w:w="1572"/>
        <w:gridCol w:w="1572"/>
      </w:tblGrid>
      <w:tr w:rsidR="00A455FD" w:rsidRPr="001E423C" w:rsidTr="00A455FD">
        <w:trPr>
          <w:trHeight w:val="518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455FD" w:rsidRPr="00335ADD" w:rsidRDefault="00A455FD" w:rsidP="00B15417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455FD" w:rsidRPr="00335ADD" w:rsidRDefault="00A455FD" w:rsidP="003233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(учреждение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организация, и т.п.</w:t>
            </w: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55FD" w:rsidRPr="00335ADD" w:rsidRDefault="00A455FD" w:rsidP="00486333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55FD" w:rsidRPr="00335ADD" w:rsidRDefault="00A455FD" w:rsidP="00486333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Объем 1 контейнера, м3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455FD" w:rsidRPr="00335ADD" w:rsidRDefault="00A455FD" w:rsidP="00486333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Объем принимаемых твердых коммунальных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455FD" w:rsidRPr="00335ADD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Место накопления твердых коммунальных отходов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55FD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Периодичность вывоза твердых коммуналь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отходов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455FD" w:rsidRPr="00335ADD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бункеров для крупногабаритных отходов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55FD" w:rsidRPr="00335ADD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1 бункера, м3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55FD" w:rsidRPr="00335ADD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Место накопления крупногабаритных отходов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455FD" w:rsidRPr="00335ADD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принимаемых крупногабаритных отходов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455FD" w:rsidRPr="00335ADD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вывоза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крупногабаритных </w:t>
            </w:r>
            <w:r w:rsidRPr="00335ADD">
              <w:rPr>
                <w:rFonts w:ascii="Times New Roman" w:hAnsi="Times New Roman" w:cs="Times New Roman"/>
                <w:sz w:val="18"/>
                <w:szCs w:val="18"/>
              </w:rPr>
              <w:t>отходов</w:t>
            </w:r>
          </w:p>
        </w:tc>
      </w:tr>
      <w:tr w:rsidR="00A455FD" w:rsidRPr="001E423C" w:rsidTr="00A455FD">
        <w:trPr>
          <w:trHeight w:val="106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55FD" w:rsidRPr="001E423C" w:rsidTr="00A455FD">
        <w:trPr>
          <w:trHeight w:val="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55FD" w:rsidRPr="001E423C" w:rsidTr="00A455FD">
        <w:trPr>
          <w:trHeight w:val="106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FD" w:rsidRPr="0052461F" w:rsidRDefault="00A455FD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86333" w:rsidRPr="0052461F" w:rsidRDefault="00486333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B15417" w:rsidRPr="0052461F" w:rsidRDefault="00B15417" w:rsidP="006B05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II. Информация в графическом виде о размещении </w:t>
      </w:r>
      <w:proofErr w:type="gramStart"/>
      <w:r w:rsidRPr="0052461F">
        <w:rPr>
          <w:rFonts w:ascii="Times New Roman" w:hAnsi="Times New Roman" w:cs="Times New Roman"/>
          <w:sz w:val="28"/>
          <w:szCs w:val="28"/>
        </w:rPr>
        <w:t xml:space="preserve">мест </w:t>
      </w:r>
      <w:r w:rsidR="006B0585">
        <w:rPr>
          <w:rFonts w:ascii="Times New Roman" w:hAnsi="Times New Roman" w:cs="Times New Roman"/>
          <w:sz w:val="28"/>
          <w:szCs w:val="28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</w:rPr>
        <w:t>накопления</w:t>
      </w:r>
      <w:proofErr w:type="gramEnd"/>
      <w:r w:rsidRPr="0052461F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и подъездных</w:t>
      </w:r>
    </w:p>
    <w:p w:rsidR="00B15417" w:rsidRPr="0052461F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путей к ним (за исключением жилых домов)</w:t>
      </w:r>
    </w:p>
    <w:tbl>
      <w:tblPr>
        <w:tblW w:w="14891" w:type="dxa"/>
        <w:tblLayout w:type="fixed"/>
        <w:tblLook w:val="01E0" w:firstRow="1" w:lastRow="1" w:firstColumn="1" w:lastColumn="1" w:noHBand="0" w:noVBand="0"/>
      </w:tblPr>
      <w:tblGrid>
        <w:gridCol w:w="7627"/>
        <w:gridCol w:w="7264"/>
      </w:tblGrid>
      <w:tr w:rsidR="00E82734" w:rsidRPr="00B64A78" w:rsidTr="00E0195F">
        <w:trPr>
          <w:trHeight w:val="2718"/>
        </w:trPr>
        <w:tc>
          <w:tcPr>
            <w:tcW w:w="7627" w:type="dxa"/>
          </w:tcPr>
          <w:p w:rsidR="00E82734" w:rsidRPr="0052461F" w:rsidRDefault="00E82734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:rsidR="00E82734" w:rsidRPr="0052461F" w:rsidRDefault="00E82734" w:rsidP="00D44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ответственностью» «ЭкоТехноМенеджмент»</w:t>
            </w: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___________________/____________/</w:t>
            </w: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64" w:type="dxa"/>
          </w:tcPr>
          <w:p w:rsidR="00E82734" w:rsidRPr="0052461F" w:rsidRDefault="00E82734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:rsidR="00E82734" w:rsidRPr="0052461F" w:rsidRDefault="00E82734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</w:t>
            </w: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__________________/____________/</w:t>
            </w: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DD5E81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_________________ 20____ г.</w:t>
            </w:r>
          </w:p>
        </w:tc>
      </w:tr>
    </w:tbl>
    <w:p w:rsidR="00587CA5" w:rsidRPr="00996122" w:rsidRDefault="00587CA5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sectPr w:rsidR="00587CA5" w:rsidRPr="00996122" w:rsidSect="00962D35">
      <w:pgSz w:w="16838" w:h="11906" w:orient="landscape"/>
      <w:pgMar w:top="1134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9BA"/>
    <w:multiLevelType w:val="hybridMultilevel"/>
    <w:tmpl w:val="A3DCBB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475444F"/>
    <w:multiLevelType w:val="multilevel"/>
    <w:tmpl w:val="BC70BCAC"/>
    <w:lvl w:ilvl="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A186C19"/>
    <w:multiLevelType w:val="multilevel"/>
    <w:tmpl w:val="75F24F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1636317"/>
    <w:multiLevelType w:val="hybridMultilevel"/>
    <w:tmpl w:val="646841F6"/>
    <w:lvl w:ilvl="0" w:tplc="D7009A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22"/>
    <w:rsid w:val="00014790"/>
    <w:rsid w:val="000150E0"/>
    <w:rsid w:val="00034209"/>
    <w:rsid w:val="00043CF3"/>
    <w:rsid w:val="00050CBE"/>
    <w:rsid w:val="00056138"/>
    <w:rsid w:val="000F6896"/>
    <w:rsid w:val="00123ED6"/>
    <w:rsid w:val="00146145"/>
    <w:rsid w:val="0016393D"/>
    <w:rsid w:val="001E423C"/>
    <w:rsid w:val="00230209"/>
    <w:rsid w:val="002A48D2"/>
    <w:rsid w:val="003006BD"/>
    <w:rsid w:val="0030614D"/>
    <w:rsid w:val="00323310"/>
    <w:rsid w:val="00335ADD"/>
    <w:rsid w:val="003530D5"/>
    <w:rsid w:val="00397419"/>
    <w:rsid w:val="003A1E4B"/>
    <w:rsid w:val="003B6F52"/>
    <w:rsid w:val="003D1B75"/>
    <w:rsid w:val="00486333"/>
    <w:rsid w:val="004D3CBD"/>
    <w:rsid w:val="0052461F"/>
    <w:rsid w:val="0055180E"/>
    <w:rsid w:val="005574C6"/>
    <w:rsid w:val="00587CA5"/>
    <w:rsid w:val="005908B1"/>
    <w:rsid w:val="005B5AC0"/>
    <w:rsid w:val="005E5F0D"/>
    <w:rsid w:val="005F6FC1"/>
    <w:rsid w:val="00615DDE"/>
    <w:rsid w:val="006440DE"/>
    <w:rsid w:val="00670572"/>
    <w:rsid w:val="006A699D"/>
    <w:rsid w:val="006B0585"/>
    <w:rsid w:val="006B5656"/>
    <w:rsid w:val="006C07AF"/>
    <w:rsid w:val="00720A61"/>
    <w:rsid w:val="00726F69"/>
    <w:rsid w:val="0074248C"/>
    <w:rsid w:val="007D207B"/>
    <w:rsid w:val="007D2D4D"/>
    <w:rsid w:val="00842518"/>
    <w:rsid w:val="008B4E89"/>
    <w:rsid w:val="008B65AC"/>
    <w:rsid w:val="00962D35"/>
    <w:rsid w:val="00996122"/>
    <w:rsid w:val="009B6E82"/>
    <w:rsid w:val="009B72E3"/>
    <w:rsid w:val="00A455FD"/>
    <w:rsid w:val="00A5748B"/>
    <w:rsid w:val="00AA37C4"/>
    <w:rsid w:val="00B15417"/>
    <w:rsid w:val="00B16563"/>
    <w:rsid w:val="00B420C1"/>
    <w:rsid w:val="00B64A78"/>
    <w:rsid w:val="00BA6040"/>
    <w:rsid w:val="00C243A6"/>
    <w:rsid w:val="00C3066F"/>
    <w:rsid w:val="00C60F0C"/>
    <w:rsid w:val="00CE09DA"/>
    <w:rsid w:val="00D372A7"/>
    <w:rsid w:val="00D508E2"/>
    <w:rsid w:val="00D74848"/>
    <w:rsid w:val="00D76A4E"/>
    <w:rsid w:val="00D86D51"/>
    <w:rsid w:val="00DC4984"/>
    <w:rsid w:val="00DD5E81"/>
    <w:rsid w:val="00E0195F"/>
    <w:rsid w:val="00E82734"/>
    <w:rsid w:val="00E926C4"/>
    <w:rsid w:val="00F01C4D"/>
    <w:rsid w:val="00F94A31"/>
    <w:rsid w:val="00FD1A99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9221-8F1D-49ED-AC78-5726A444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A61"/>
  </w:style>
  <w:style w:type="paragraph" w:styleId="1">
    <w:name w:val="heading 1"/>
    <w:basedOn w:val="a"/>
    <w:next w:val="a"/>
    <w:link w:val="10"/>
    <w:uiPriority w:val="9"/>
    <w:qFormat/>
    <w:rsid w:val="00E92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2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CE0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CE09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09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09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09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09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9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74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LAW;n=213692;fld=134;dst=100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6B58-1FB7-4E2A-B536-A99B3FBE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Кочетков</dc:creator>
  <cp:keywords/>
  <dc:description/>
  <cp:lastModifiedBy>Анатолий Борисович Цибизов</cp:lastModifiedBy>
  <cp:revision>2</cp:revision>
  <cp:lastPrinted>2018-07-26T12:25:00Z</cp:lastPrinted>
  <dcterms:created xsi:type="dcterms:W3CDTF">2018-11-01T08:06:00Z</dcterms:created>
  <dcterms:modified xsi:type="dcterms:W3CDTF">2018-11-01T08:06:00Z</dcterms:modified>
</cp:coreProperties>
</file>